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29EE9959" w:rsidP="0E477F5E" w:rsidRDefault="29EE9959" w14:paraId="4029954D" w14:textId="66B626C4">
      <w:pPr>
        <w:pStyle w:val="Normal"/>
        <w:spacing w:after="0"/>
        <w:jc w:val="center"/>
      </w:pPr>
      <w:r w:rsidR="48BC8BE0">
        <w:drawing>
          <wp:inline wp14:editId="605A2CA5" wp14:anchorId="09BA365B">
            <wp:extent cx="5141976" cy="2853146"/>
            <wp:effectExtent l="0" t="0" r="0" b="0"/>
            <wp:docPr id="2031349426" name="" title=""/>
            <wp:cNvGraphicFramePr>
              <a:graphicFrameLocks noChangeAspect="1"/>
            </wp:cNvGraphicFramePr>
            <a:graphic>
              <a:graphicData uri="http://schemas.openxmlformats.org/drawingml/2006/picture">
                <pic:pic>
                  <pic:nvPicPr>
                    <pic:cNvPr id="0" name=""/>
                    <pic:cNvPicPr/>
                  </pic:nvPicPr>
                  <pic:blipFill>
                    <a:blip r:embed="R5ba993c528104de8">
                      <a:extLst>
                        <a:ext xmlns:a="http://schemas.openxmlformats.org/drawingml/2006/main" uri="{28A0092B-C50C-407E-A947-70E740481C1C}">
                          <a14:useLocalDpi val="0"/>
                        </a:ext>
                      </a:extLst>
                    </a:blip>
                    <a:srcRect l="0" t="6521" r="0" b="10248"/>
                    <a:stretch>
                      <a:fillRect/>
                    </a:stretch>
                  </pic:blipFill>
                  <pic:spPr>
                    <a:xfrm>
                      <a:off x="0" y="0"/>
                      <a:ext cx="5141976" cy="2853146"/>
                    </a:xfrm>
                    <a:prstGeom prst="rect">
                      <a:avLst/>
                    </a:prstGeom>
                  </pic:spPr>
                </pic:pic>
              </a:graphicData>
            </a:graphic>
          </wp:inline>
        </w:drawing>
      </w:r>
    </w:p>
    <w:p w:rsidR="4BA0B304" w:rsidP="527A41BF" w:rsidRDefault="4BA0B304" w14:paraId="0445BF3C" w14:textId="0B9C897B">
      <w:pPr>
        <w:spacing w:after="0"/>
        <w:jc w:val="center"/>
      </w:pPr>
    </w:p>
    <w:p w:rsidR="399E3DF3" w:rsidP="4AC41BA3" w:rsidRDefault="399E3DF3" w14:paraId="53CBACC6" w14:textId="1397CCC6">
      <w:pPr>
        <w:spacing w:after="0"/>
        <w:jc w:val="center"/>
        <w:rPr>
          <w:rFonts w:ascii="Arial" w:hAnsi="Arial" w:eastAsia="Arial" w:cs="Arial"/>
          <w:b w:val="1"/>
          <w:bCs w:val="1"/>
          <w:color w:val="000000" w:themeColor="text1" w:themeTint="FF" w:themeShade="FF"/>
          <w:sz w:val="26"/>
          <w:szCs w:val="26"/>
        </w:rPr>
      </w:pPr>
      <w:r w:rsidRPr="4AC41BA3" w:rsidR="399E3DF3">
        <w:rPr>
          <w:rFonts w:eastAsia="ＭＳ 明朝" w:eastAsiaTheme="minorEastAsia"/>
          <w:b w:val="1"/>
          <w:bCs w:val="1"/>
          <w:color w:val="000000" w:themeColor="text1" w:themeTint="FF" w:themeShade="FF"/>
          <w:sz w:val="26"/>
          <w:szCs w:val="26"/>
        </w:rPr>
        <w:t xml:space="preserve">Siigo Aspel y ASEM se unen en beneficio de más de 7 millones </w:t>
      </w:r>
      <w:r w:rsidRPr="4AC41BA3" w:rsidR="29DEC49E">
        <w:rPr>
          <w:rFonts w:eastAsia="ＭＳ 明朝" w:eastAsiaTheme="minorEastAsia"/>
          <w:b w:val="1"/>
          <w:bCs w:val="1"/>
          <w:color w:val="000000" w:themeColor="text1" w:themeTint="FF" w:themeShade="FF"/>
          <w:sz w:val="26"/>
          <w:szCs w:val="26"/>
        </w:rPr>
        <w:t>emprendedores y profesionales en finanzas</w:t>
      </w:r>
    </w:p>
    <w:p w:rsidR="29EE9959" w:rsidP="29EE9959" w:rsidRDefault="29EE9959" w14:paraId="1939963B" w14:textId="778A037F">
      <w:pPr>
        <w:spacing w:after="0"/>
        <w:jc w:val="center"/>
        <w:rPr>
          <w:rFonts w:eastAsiaTheme="minorEastAsia"/>
          <w:color w:val="000000" w:themeColor="text1"/>
          <w:sz w:val="20"/>
          <w:szCs w:val="20"/>
          <w:highlight w:val="yellow"/>
        </w:rPr>
      </w:pPr>
    </w:p>
    <w:p w:rsidR="00D247B4" w:rsidP="4AC41BA3" w:rsidRDefault="066C8B28" w14:paraId="5CC6EE9A" w14:textId="5A60D376">
      <w:pPr>
        <w:pStyle w:val="ListParagraph"/>
        <w:numPr>
          <w:ilvl w:val="0"/>
          <w:numId w:val="1"/>
        </w:numPr>
        <w:spacing w:after="0"/>
        <w:rPr>
          <w:rFonts w:ascii="Arial" w:hAnsi="Arial" w:eastAsia="Arial" w:cs="Arial"/>
          <w:i w:val="1"/>
          <w:iCs w:val="1"/>
          <w:color w:val="000000" w:themeColor="text1"/>
        </w:rPr>
      </w:pPr>
      <w:r w:rsidRPr="4AC41BA3" w:rsidR="499FF15E">
        <w:rPr>
          <w:rFonts w:ascii="Arial" w:hAnsi="Arial" w:eastAsia="Arial" w:cs="Arial"/>
          <w:i w:val="1"/>
          <w:iCs w:val="1"/>
          <w:color w:val="000000" w:themeColor="text1" w:themeTint="FF" w:themeShade="FF"/>
        </w:rPr>
        <w:t xml:space="preserve">La mala administración es la segunda causa de fracaso entre las </w:t>
      </w:r>
      <w:r w:rsidRPr="4AC41BA3" w:rsidR="500F2C58">
        <w:rPr>
          <w:rFonts w:ascii="Arial" w:hAnsi="Arial" w:eastAsia="Arial" w:cs="Arial"/>
          <w:i w:val="1"/>
          <w:iCs w:val="1"/>
          <w:color w:val="000000" w:themeColor="text1" w:themeTint="FF" w:themeShade="FF"/>
        </w:rPr>
        <w:t>MiP</w:t>
      </w:r>
      <w:r w:rsidRPr="4AC41BA3" w:rsidR="499FF15E">
        <w:rPr>
          <w:rFonts w:ascii="Arial" w:hAnsi="Arial" w:eastAsia="Arial" w:cs="Arial"/>
          <w:i w:val="1"/>
          <w:iCs w:val="1"/>
          <w:color w:val="000000" w:themeColor="text1" w:themeTint="FF" w:themeShade="FF"/>
        </w:rPr>
        <w:t>ymes en México: ASEM, 2023</w:t>
      </w:r>
    </w:p>
    <w:p w:rsidR="5294E60C" w:rsidP="0A77D802" w:rsidRDefault="5294E60C" w14:paraId="50C8C07F" w14:textId="3808E3AF">
      <w:pPr>
        <w:pStyle w:val="ListParagraph"/>
        <w:numPr>
          <w:ilvl w:val="0"/>
          <w:numId w:val="1"/>
        </w:numPr>
        <w:spacing w:after="0"/>
        <w:rPr>
          <w:rFonts w:ascii="Arial" w:hAnsi="Arial" w:eastAsia="Arial" w:cs="Arial"/>
          <w:i w:val="1"/>
          <w:iCs w:val="1"/>
          <w:color w:val="000000" w:themeColor="text1"/>
        </w:rPr>
      </w:pPr>
      <w:r w:rsidRPr="0A77D802" w:rsidR="5294E60C">
        <w:rPr>
          <w:rFonts w:ascii="Arial" w:hAnsi="Arial" w:eastAsia="Arial" w:cs="Arial"/>
          <w:i w:val="1"/>
          <w:iCs w:val="1"/>
          <w:color w:val="000000" w:themeColor="text1" w:themeTint="FF" w:themeShade="FF"/>
        </w:rPr>
        <w:t xml:space="preserve">A través de eventos, capacitaciones y </w:t>
      </w:r>
      <w:r w:rsidRPr="0A77D802" w:rsidR="5294E60C">
        <w:rPr>
          <w:rFonts w:ascii="Arial" w:hAnsi="Arial" w:eastAsia="Arial" w:cs="Arial"/>
          <w:i w:val="1"/>
          <w:iCs w:val="1"/>
          <w:color w:val="000000" w:themeColor="text1" w:themeTint="FF" w:themeShade="FF"/>
        </w:rPr>
        <w:t>webinars</w:t>
      </w:r>
      <w:r w:rsidRPr="0A77D802" w:rsidR="5294E60C">
        <w:rPr>
          <w:rFonts w:ascii="Arial" w:hAnsi="Arial" w:eastAsia="Arial" w:cs="Arial"/>
          <w:i w:val="1"/>
          <w:iCs w:val="1"/>
          <w:color w:val="000000" w:themeColor="text1" w:themeTint="FF" w:themeShade="FF"/>
        </w:rPr>
        <w:t xml:space="preserve"> ambas organizaciones buscan mejorar las condiciones de éxito para los emprendedores </w:t>
      </w:r>
      <w:r w:rsidRPr="0A77D802" w:rsidR="7F0CBA64">
        <w:rPr>
          <w:rFonts w:ascii="Arial" w:hAnsi="Arial" w:eastAsia="Arial" w:cs="Arial"/>
          <w:i w:val="1"/>
          <w:iCs w:val="1"/>
          <w:color w:val="000000" w:themeColor="text1" w:themeTint="FF" w:themeShade="FF"/>
        </w:rPr>
        <w:t>de México</w:t>
      </w:r>
    </w:p>
    <w:p w:rsidR="00D247B4" w:rsidP="066C8B28" w:rsidRDefault="066C8B28" w14:paraId="4403892E" w14:textId="5754C9C7">
      <w:pPr>
        <w:spacing w:after="0"/>
        <w:rPr>
          <w:rFonts w:ascii="Arial" w:hAnsi="Arial" w:eastAsia="Arial" w:cs="Arial"/>
          <w:i/>
          <w:iCs/>
          <w:color w:val="000000" w:themeColor="text1"/>
        </w:rPr>
      </w:pPr>
      <w:r w:rsidRPr="066C8B28">
        <w:rPr>
          <w:rFonts w:ascii="Arial" w:hAnsi="Arial" w:eastAsia="Arial" w:cs="Arial"/>
          <w:i/>
          <w:iCs/>
          <w:color w:val="000000" w:themeColor="text1"/>
        </w:rPr>
        <w:t xml:space="preserve">  </w:t>
      </w:r>
    </w:p>
    <w:p w:rsidR="066C8B28" w:rsidP="527A41BF" w:rsidRDefault="066C8B28" w14:paraId="1CFD2C00" w14:textId="64B12D47">
      <w:pPr>
        <w:spacing w:after="0"/>
        <w:jc w:val="both"/>
        <w:rPr>
          <w:rFonts w:ascii="Arial" w:hAnsi="Arial" w:eastAsia="Arial" w:cs="Arial"/>
          <w:color w:val="000000" w:themeColor="text1"/>
        </w:rPr>
      </w:pPr>
      <w:r w:rsidRPr="4AC41BA3" w:rsidR="499FF15E">
        <w:rPr>
          <w:rFonts w:ascii="Arial" w:hAnsi="Arial" w:eastAsia="Arial" w:cs="Arial"/>
          <w:b w:val="1"/>
          <w:bCs w:val="1"/>
          <w:color w:val="000000" w:themeColor="text1" w:themeTint="FF" w:themeShade="FF"/>
        </w:rPr>
        <w:t xml:space="preserve">Ciudad de México, </w:t>
      </w:r>
      <w:r w:rsidRPr="4AC41BA3" w:rsidR="5120C1DF">
        <w:rPr>
          <w:rFonts w:ascii="Arial" w:hAnsi="Arial" w:eastAsia="Arial" w:cs="Arial"/>
          <w:b w:val="1"/>
          <w:bCs w:val="1"/>
          <w:color w:val="000000" w:themeColor="text1" w:themeTint="FF" w:themeShade="FF"/>
        </w:rPr>
        <w:t>28</w:t>
      </w:r>
      <w:r w:rsidRPr="4AC41BA3" w:rsidR="499FF15E">
        <w:rPr>
          <w:rFonts w:ascii="Arial" w:hAnsi="Arial" w:eastAsia="Arial" w:cs="Arial"/>
          <w:b w:val="1"/>
          <w:bCs w:val="1"/>
          <w:color w:val="000000" w:themeColor="text1" w:themeTint="FF" w:themeShade="FF"/>
        </w:rPr>
        <w:t xml:space="preserve"> </w:t>
      </w:r>
      <w:r w:rsidRPr="4AC41BA3" w:rsidR="499FF15E">
        <w:rPr>
          <w:rFonts w:ascii="Arial" w:hAnsi="Arial" w:eastAsia="Arial" w:cs="Arial"/>
          <w:b w:val="1"/>
          <w:bCs w:val="1"/>
          <w:color w:val="000000" w:themeColor="text1" w:themeTint="FF" w:themeShade="FF"/>
        </w:rPr>
        <w:t xml:space="preserve">de febrero de 2024.- </w:t>
      </w:r>
      <w:r w:rsidRPr="4AC41BA3" w:rsidR="499FF15E">
        <w:rPr>
          <w:rFonts w:ascii="Arial" w:hAnsi="Arial" w:eastAsia="Arial" w:cs="Arial"/>
          <w:color w:val="000000" w:themeColor="text1" w:themeTint="FF" w:themeShade="FF"/>
        </w:rPr>
        <w:t xml:space="preserve">Siigo Aspel y la Asociación de Emprendedores de México </w:t>
      </w:r>
      <w:r w:rsidRPr="4AC41BA3" w:rsidR="6DCE5BFE">
        <w:rPr>
          <w:rFonts w:ascii="Arial" w:hAnsi="Arial" w:eastAsia="Arial" w:cs="Arial"/>
          <w:color w:val="000000" w:themeColor="text1" w:themeTint="FF" w:themeShade="FF"/>
        </w:rPr>
        <w:t xml:space="preserve">(ASEM) </w:t>
      </w:r>
      <w:r w:rsidRPr="4AC41BA3" w:rsidR="499FF15E">
        <w:rPr>
          <w:rFonts w:ascii="Arial" w:hAnsi="Arial" w:eastAsia="Arial" w:cs="Arial"/>
          <w:color w:val="000000" w:themeColor="text1" w:themeTint="FF" w:themeShade="FF"/>
        </w:rPr>
        <w:t xml:space="preserve">se unen con el propósito de </w:t>
      </w:r>
      <w:r w:rsidRPr="4AC41BA3" w:rsidR="499FF15E">
        <w:rPr>
          <w:rFonts w:ascii="Arial" w:hAnsi="Arial" w:eastAsia="Arial" w:cs="Arial"/>
          <w:color w:val="000000" w:themeColor="text1" w:themeTint="FF" w:themeShade="FF"/>
        </w:rPr>
        <w:t>impulsar</w:t>
      </w:r>
      <w:r w:rsidRPr="4AC41BA3" w:rsidR="499FF15E">
        <w:rPr>
          <w:rFonts w:ascii="Arial" w:hAnsi="Arial" w:eastAsia="Arial" w:cs="Arial"/>
          <w:color w:val="000000" w:themeColor="text1" w:themeTint="FF" w:themeShade="FF"/>
        </w:rPr>
        <w:t xml:space="preserve"> y facilitar el proceso de digitalización de las </w:t>
      </w:r>
      <w:r w:rsidRPr="4AC41BA3" w:rsidR="38907909">
        <w:rPr>
          <w:rFonts w:ascii="Arial" w:hAnsi="Arial" w:eastAsia="Arial" w:cs="Arial"/>
          <w:color w:val="000000" w:themeColor="text1" w:themeTint="FF" w:themeShade="FF"/>
        </w:rPr>
        <w:t>MiPyMES</w:t>
      </w:r>
      <w:r w:rsidRPr="4AC41BA3" w:rsidR="79C10736">
        <w:rPr>
          <w:rFonts w:ascii="Arial" w:hAnsi="Arial" w:eastAsia="Arial" w:cs="Arial"/>
          <w:color w:val="000000" w:themeColor="text1" w:themeTint="FF" w:themeShade="FF"/>
        </w:rPr>
        <w:t xml:space="preserve"> </w:t>
      </w:r>
      <w:r w:rsidRPr="4AC41BA3" w:rsidR="499FF15E">
        <w:rPr>
          <w:rFonts w:ascii="Arial" w:hAnsi="Arial" w:eastAsia="Arial" w:cs="Arial"/>
          <w:color w:val="000000" w:themeColor="text1" w:themeTint="FF" w:themeShade="FF"/>
        </w:rPr>
        <w:t xml:space="preserve">mexicanas. Con esta alianza, más de 7 millones </w:t>
      </w:r>
      <w:r w:rsidRPr="4AC41BA3" w:rsidR="292B6CCC">
        <w:rPr>
          <w:rFonts w:ascii="Arial" w:hAnsi="Arial" w:eastAsia="Arial" w:cs="Arial"/>
          <w:color w:val="000000" w:themeColor="text1" w:themeTint="FF" w:themeShade="FF"/>
        </w:rPr>
        <w:t xml:space="preserve">de </w:t>
      </w:r>
      <w:r w:rsidRPr="4AC41BA3" w:rsidR="531751B5">
        <w:rPr>
          <w:rFonts w:ascii="Arial" w:hAnsi="Arial" w:eastAsia="Arial" w:cs="Arial"/>
          <w:color w:val="000000" w:themeColor="text1" w:themeTint="FF" w:themeShade="FF"/>
        </w:rPr>
        <w:t>emprendedores</w:t>
      </w:r>
      <w:r w:rsidRPr="4AC41BA3" w:rsidR="531751B5">
        <w:rPr>
          <w:rFonts w:ascii="Arial" w:hAnsi="Arial" w:eastAsia="Arial" w:cs="Arial"/>
          <w:color w:val="000000" w:themeColor="text1" w:themeTint="FF" w:themeShade="FF"/>
        </w:rPr>
        <w:t>, administrativos, financieros</w:t>
      </w:r>
      <w:r w:rsidRPr="4AC41BA3" w:rsidR="0B6BCC25">
        <w:rPr>
          <w:rFonts w:ascii="Arial" w:hAnsi="Arial" w:eastAsia="Arial" w:cs="Arial"/>
          <w:color w:val="000000" w:themeColor="text1" w:themeTint="FF" w:themeShade="FF"/>
        </w:rPr>
        <w:t xml:space="preserve">, </w:t>
      </w:r>
      <w:r w:rsidRPr="4AC41BA3" w:rsidR="531751B5">
        <w:rPr>
          <w:rFonts w:ascii="Arial" w:hAnsi="Arial" w:eastAsia="Arial" w:cs="Arial"/>
          <w:color w:val="000000" w:themeColor="text1" w:themeTint="FF" w:themeShade="FF"/>
        </w:rPr>
        <w:t xml:space="preserve">contadores </w:t>
      </w:r>
      <w:r w:rsidRPr="4AC41BA3" w:rsidR="15D4649E">
        <w:rPr>
          <w:rFonts w:ascii="Arial" w:hAnsi="Arial" w:eastAsia="Arial" w:cs="Arial"/>
          <w:color w:val="000000" w:themeColor="text1" w:themeTint="FF" w:themeShade="FF"/>
        </w:rPr>
        <w:t xml:space="preserve">y aquellos interesados en </w:t>
      </w:r>
      <w:r w:rsidRPr="4AC41BA3" w:rsidR="15D4649E">
        <w:rPr>
          <w:rFonts w:ascii="Arial" w:hAnsi="Arial" w:eastAsia="Arial" w:cs="Arial"/>
          <w:color w:val="000000" w:themeColor="text1" w:themeTint="FF" w:themeShade="FF"/>
        </w:rPr>
        <w:t>iniciar</w:t>
      </w:r>
      <w:r w:rsidRPr="4AC41BA3" w:rsidR="15D4649E">
        <w:rPr>
          <w:rFonts w:ascii="Arial" w:hAnsi="Arial" w:eastAsia="Arial" w:cs="Arial"/>
          <w:color w:val="000000" w:themeColor="text1" w:themeTint="FF" w:themeShade="FF"/>
        </w:rPr>
        <w:t xml:space="preserve"> su propio negocio </w:t>
      </w:r>
      <w:r w:rsidRPr="4AC41BA3" w:rsidR="499FF15E">
        <w:rPr>
          <w:rFonts w:ascii="Arial" w:hAnsi="Arial" w:eastAsia="Arial" w:cs="Arial"/>
          <w:color w:val="000000" w:themeColor="text1" w:themeTint="FF" w:themeShade="FF"/>
        </w:rPr>
        <w:t>serán beneficiad</w:t>
      </w:r>
      <w:r w:rsidRPr="4AC41BA3" w:rsidR="2AB982C0">
        <w:rPr>
          <w:rFonts w:ascii="Arial" w:hAnsi="Arial" w:eastAsia="Arial" w:cs="Arial"/>
          <w:color w:val="000000" w:themeColor="text1" w:themeTint="FF" w:themeShade="FF"/>
        </w:rPr>
        <w:t>o</w:t>
      </w:r>
      <w:r w:rsidRPr="4AC41BA3" w:rsidR="499FF15E">
        <w:rPr>
          <w:rFonts w:ascii="Arial" w:hAnsi="Arial" w:eastAsia="Arial" w:cs="Arial"/>
          <w:color w:val="000000" w:themeColor="text1" w:themeTint="FF" w:themeShade="FF"/>
        </w:rPr>
        <w:t>s a través d</w:t>
      </w:r>
      <w:r w:rsidRPr="4AC41BA3" w:rsidR="499FF15E">
        <w:rPr>
          <w:rFonts w:ascii="Arial" w:hAnsi="Arial" w:eastAsia="Arial" w:cs="Arial"/>
          <w:color w:val="000000" w:themeColor="text1" w:themeTint="FF" w:themeShade="FF"/>
        </w:rPr>
        <w:t>e capaci</w:t>
      </w:r>
      <w:r w:rsidRPr="4AC41BA3" w:rsidR="499FF15E">
        <w:rPr>
          <w:rFonts w:ascii="Arial" w:hAnsi="Arial" w:eastAsia="Arial" w:cs="Arial"/>
          <w:color w:val="000000" w:themeColor="text1" w:themeTint="FF" w:themeShade="FF"/>
        </w:rPr>
        <w:t xml:space="preserve">taciones, </w:t>
      </w:r>
      <w:r w:rsidRPr="4AC41BA3" w:rsidR="499FF15E">
        <w:rPr>
          <w:rFonts w:ascii="Arial" w:hAnsi="Arial" w:eastAsia="Arial" w:cs="Arial"/>
          <w:color w:val="000000" w:themeColor="text1" w:themeTint="FF" w:themeShade="FF"/>
        </w:rPr>
        <w:t>webinars</w:t>
      </w:r>
      <w:r w:rsidRPr="4AC41BA3" w:rsidR="499FF15E">
        <w:rPr>
          <w:rFonts w:ascii="Arial" w:hAnsi="Arial" w:eastAsia="Arial" w:cs="Arial"/>
          <w:color w:val="000000" w:themeColor="text1" w:themeTint="FF" w:themeShade="FF"/>
        </w:rPr>
        <w:t xml:space="preserve"> y diferentes acciones que tienen como </w:t>
      </w:r>
      <w:r w:rsidRPr="4AC41BA3" w:rsidR="249D1F71">
        <w:rPr>
          <w:rFonts w:ascii="Arial" w:hAnsi="Arial" w:eastAsia="Arial" w:cs="Arial"/>
          <w:color w:val="000000" w:themeColor="text1" w:themeTint="FF" w:themeShade="FF"/>
        </w:rPr>
        <w:t>objetivo</w:t>
      </w:r>
      <w:r w:rsidRPr="4AC41BA3" w:rsidR="499FF15E">
        <w:rPr>
          <w:rFonts w:ascii="Arial" w:hAnsi="Arial" w:eastAsia="Arial" w:cs="Arial"/>
          <w:color w:val="000000" w:themeColor="text1" w:themeTint="FF" w:themeShade="FF"/>
        </w:rPr>
        <w:t xml:space="preserve"> el uso de herramientas digitales para mejorar la productividad, capacitar a los </w:t>
      </w:r>
      <w:r w:rsidRPr="4AC41BA3" w:rsidR="08E8DA53">
        <w:rPr>
          <w:rFonts w:ascii="Arial" w:hAnsi="Arial" w:eastAsia="Arial" w:cs="Arial"/>
          <w:color w:val="000000" w:themeColor="text1" w:themeTint="FF" w:themeShade="FF"/>
        </w:rPr>
        <w:t xml:space="preserve">beneficiarios </w:t>
      </w:r>
      <w:r w:rsidRPr="4AC41BA3" w:rsidR="499FF15E">
        <w:rPr>
          <w:rFonts w:ascii="Arial" w:hAnsi="Arial" w:eastAsia="Arial" w:cs="Arial"/>
          <w:color w:val="000000" w:themeColor="text1" w:themeTint="FF" w:themeShade="FF"/>
        </w:rPr>
        <w:t>y democratizar el acceso a la tecnología.</w:t>
      </w:r>
    </w:p>
    <w:p w:rsidR="066C8B28" w:rsidP="066C8B28" w:rsidRDefault="066C8B28" w14:paraId="7801D793" w14:textId="07E5EDF5">
      <w:pPr>
        <w:spacing w:after="0"/>
        <w:jc w:val="both"/>
        <w:rPr>
          <w:rFonts w:ascii="Arial" w:hAnsi="Arial" w:eastAsia="Arial" w:cs="Arial"/>
          <w:color w:val="000000" w:themeColor="text1"/>
        </w:rPr>
      </w:pPr>
    </w:p>
    <w:p w:rsidR="00D247B4" w:rsidP="3D6CF036" w:rsidRDefault="3D6CF036" w14:paraId="41403112" w14:textId="5165FFB2">
      <w:pPr>
        <w:spacing w:after="0"/>
        <w:jc w:val="both"/>
        <w:rPr>
          <w:rFonts w:ascii="Arial" w:hAnsi="Arial" w:eastAsia="Arial" w:cs="Arial"/>
          <w:color w:val="000000" w:themeColor="text1"/>
        </w:rPr>
      </w:pPr>
      <w:r w:rsidRPr="3D6CF036">
        <w:rPr>
          <w:rFonts w:ascii="Arial" w:hAnsi="Arial" w:eastAsia="Arial" w:cs="Arial"/>
          <w:color w:val="000000" w:themeColor="text1"/>
        </w:rPr>
        <w:t xml:space="preserve">Entre los temas </w:t>
      </w:r>
      <w:commentRangeStart w:id="0"/>
      <w:r w:rsidRPr="3D6CF036">
        <w:rPr>
          <w:rFonts w:ascii="Arial" w:hAnsi="Arial" w:eastAsia="Arial" w:cs="Arial"/>
          <w:color w:val="000000" w:themeColor="text1"/>
        </w:rPr>
        <w:t>incluidos en estas actividades,</w:t>
      </w:r>
      <w:commentRangeEnd w:id="0"/>
      <w:r w:rsidR="005D6330">
        <w:commentReference w:id="0"/>
      </w:r>
      <w:r w:rsidRPr="3D6CF036">
        <w:rPr>
          <w:rFonts w:ascii="Arial" w:hAnsi="Arial" w:eastAsia="Arial" w:cs="Arial"/>
          <w:color w:val="000000" w:themeColor="text1"/>
        </w:rPr>
        <w:t xml:space="preserve"> se impartirán cursos sobre definición de costos y precios; dominación del flujo de efectivo; acceso a financiamiento; planificación de las finanzas y automatización de la gestión financiera, entre otros.</w:t>
      </w:r>
    </w:p>
    <w:p w:rsidR="00D247B4" w:rsidP="7F9380E7" w:rsidRDefault="00D247B4" w14:paraId="77605E89" w14:textId="48C50051">
      <w:pPr>
        <w:spacing w:after="0"/>
        <w:jc w:val="both"/>
        <w:rPr>
          <w:rFonts w:ascii="Arial" w:hAnsi="Arial" w:eastAsia="Arial" w:cs="Arial"/>
          <w:color w:val="000000" w:themeColor="text1"/>
        </w:rPr>
      </w:pPr>
    </w:p>
    <w:p w:rsidR="00D247B4" w:rsidP="527A41BF" w:rsidRDefault="066C8B28" w14:paraId="42FB2553" w14:textId="67789317">
      <w:pPr>
        <w:spacing w:after="0"/>
        <w:jc w:val="both"/>
        <w:rPr>
          <w:rFonts w:ascii="Arial" w:hAnsi="Arial" w:eastAsia="Arial" w:cs="Arial"/>
          <w:color w:val="000000" w:themeColor="text1"/>
        </w:rPr>
      </w:pPr>
      <w:r w:rsidRPr="4AC41BA3" w:rsidR="499FF15E">
        <w:rPr>
          <w:rFonts w:ascii="Arial" w:hAnsi="Arial" w:eastAsia="Arial" w:cs="Arial"/>
          <w:color w:val="000000" w:themeColor="text1" w:themeTint="FF" w:themeShade="FF"/>
        </w:rPr>
        <w:t>“Estamos muy emocionados por este trabajo en conjunto con ASEM</w:t>
      </w:r>
      <w:commentRangeStart w:id="1"/>
      <w:r w:rsidRPr="4AC41BA3" w:rsidR="499FF15E">
        <w:rPr>
          <w:rFonts w:ascii="Arial" w:hAnsi="Arial" w:eastAsia="Arial" w:cs="Arial"/>
          <w:color w:val="000000" w:themeColor="text1" w:themeTint="FF" w:themeShade="FF"/>
        </w:rPr>
        <w:t xml:space="preserve"> </w:t>
      </w:r>
      <w:commentRangeEnd w:id="1"/>
      <w:r>
        <w:rPr>
          <w:rStyle w:val="CommentReference"/>
        </w:rPr>
        <w:commentReference w:id="1"/>
      </w:r>
      <w:r w:rsidRPr="4AC41BA3" w:rsidR="499FF15E">
        <w:rPr>
          <w:rFonts w:ascii="Arial" w:hAnsi="Arial" w:eastAsia="Arial" w:cs="Arial"/>
          <w:color w:val="000000" w:themeColor="text1" w:themeTint="FF" w:themeShade="FF"/>
        </w:rPr>
        <w:t xml:space="preserve">que busca </w:t>
      </w:r>
      <w:r w:rsidRPr="4AC41BA3" w:rsidR="2158C623">
        <w:rPr>
          <w:rFonts w:ascii="Arial" w:hAnsi="Arial" w:eastAsia="Arial" w:cs="Arial"/>
          <w:color w:val="000000" w:themeColor="text1" w:themeTint="FF" w:themeShade="FF"/>
        </w:rPr>
        <w:t xml:space="preserve">apoyar </w:t>
      </w:r>
      <w:r w:rsidRPr="4AC41BA3" w:rsidR="499FF15E">
        <w:rPr>
          <w:rFonts w:ascii="Arial" w:hAnsi="Arial" w:eastAsia="Arial" w:cs="Arial"/>
          <w:color w:val="000000" w:themeColor="text1" w:themeTint="FF" w:themeShade="FF"/>
        </w:rPr>
        <w:t>l</w:t>
      </w:r>
      <w:r w:rsidRPr="4AC41BA3" w:rsidR="1CA8F918">
        <w:rPr>
          <w:rFonts w:ascii="Arial" w:hAnsi="Arial" w:eastAsia="Arial" w:cs="Arial"/>
          <w:color w:val="000000" w:themeColor="text1" w:themeTint="FF" w:themeShade="FF"/>
        </w:rPr>
        <w:t>os proyectos</w:t>
      </w:r>
      <w:r w:rsidRPr="4AC41BA3" w:rsidR="499FF15E">
        <w:rPr>
          <w:rFonts w:ascii="Arial" w:hAnsi="Arial" w:eastAsia="Arial" w:cs="Arial"/>
          <w:color w:val="000000" w:themeColor="text1" w:themeTint="FF" w:themeShade="FF"/>
        </w:rPr>
        <w:t xml:space="preserve"> de las personas que inician su negocio o que ya tienen uno y quieren formalizarlo; recordemos que cerca del 72% de los empleos a nivel nacional provienen de l</w:t>
      </w:r>
      <w:r w:rsidRPr="4AC41BA3" w:rsidR="499FF15E">
        <w:rPr>
          <w:rFonts w:ascii="Arial" w:hAnsi="Arial" w:eastAsia="Arial" w:cs="Arial"/>
          <w:color w:val="000000" w:themeColor="text1" w:themeTint="FF" w:themeShade="FF"/>
        </w:rPr>
        <w:t xml:space="preserve">as </w:t>
      </w:r>
      <w:r w:rsidRPr="4AC41BA3" w:rsidR="22B785E3">
        <w:rPr>
          <w:rFonts w:ascii="Arial" w:hAnsi="Arial" w:eastAsia="Arial" w:cs="Arial"/>
          <w:color w:val="000000" w:themeColor="text1" w:themeTint="FF" w:themeShade="FF"/>
        </w:rPr>
        <w:t>Mi</w:t>
      </w:r>
      <w:r w:rsidRPr="4AC41BA3" w:rsidR="499FF15E">
        <w:rPr>
          <w:rFonts w:ascii="Arial" w:hAnsi="Arial" w:eastAsia="Arial" w:cs="Arial"/>
          <w:color w:val="000000" w:themeColor="text1" w:themeTint="FF" w:themeShade="FF"/>
        </w:rPr>
        <w:t>Py</w:t>
      </w:r>
      <w:r w:rsidRPr="4AC41BA3" w:rsidR="499FF15E">
        <w:rPr>
          <w:rFonts w:ascii="Arial" w:hAnsi="Arial" w:eastAsia="Arial" w:cs="Arial"/>
          <w:color w:val="000000" w:themeColor="text1" w:themeTint="FF" w:themeShade="FF"/>
        </w:rPr>
        <w:t>MES</w:t>
      </w:r>
      <w:r w:rsidRPr="4AC41BA3" w:rsidR="499FF15E">
        <w:rPr>
          <w:rFonts w:ascii="Arial" w:hAnsi="Arial" w:eastAsia="Arial" w:cs="Arial"/>
          <w:color w:val="000000" w:themeColor="text1" w:themeTint="FF" w:themeShade="FF"/>
        </w:rPr>
        <w:t>, según el Centro de Investigación en Política Pública”, señaló Francis</w:t>
      </w:r>
      <w:r w:rsidRPr="4AC41BA3" w:rsidR="499FF15E">
        <w:rPr>
          <w:rFonts w:ascii="Arial" w:hAnsi="Arial" w:eastAsia="Arial" w:cs="Arial"/>
          <w:color w:val="000000" w:themeColor="text1" w:themeTint="FF" w:themeShade="FF"/>
        </w:rPr>
        <w:t xml:space="preserve">co </w:t>
      </w:r>
      <w:r w:rsidRPr="4AC41BA3" w:rsidR="499FF15E">
        <w:rPr>
          <w:rFonts w:ascii="Arial" w:hAnsi="Arial" w:eastAsia="Arial" w:cs="Arial"/>
          <w:color w:val="000000" w:themeColor="text1" w:themeTint="FF" w:themeShade="FF"/>
        </w:rPr>
        <w:t>Schn</w:t>
      </w:r>
      <w:r w:rsidRPr="4AC41BA3" w:rsidR="499FF15E">
        <w:rPr>
          <w:rFonts w:ascii="Arial" w:hAnsi="Arial" w:eastAsia="Arial" w:cs="Arial"/>
          <w:color w:val="000000" w:themeColor="text1" w:themeTint="FF" w:themeShade="FF"/>
        </w:rPr>
        <w:t>aas</w:t>
      </w:r>
      <w:r w:rsidRPr="4AC41BA3" w:rsidR="499FF15E">
        <w:rPr>
          <w:rFonts w:ascii="Arial" w:hAnsi="Arial" w:eastAsia="Arial" w:cs="Arial"/>
          <w:color w:val="000000" w:themeColor="text1" w:themeTint="FF" w:themeShade="FF"/>
        </w:rPr>
        <w:t xml:space="preserve">, Country Manager de Siigo Aspel. </w:t>
      </w:r>
    </w:p>
    <w:p w:rsidR="527A41BF" w:rsidP="527A41BF" w:rsidRDefault="527A41BF" w14:paraId="3260BB91" w14:textId="104B8C9B">
      <w:pPr>
        <w:spacing w:after="0"/>
        <w:jc w:val="both"/>
        <w:rPr>
          <w:rFonts w:ascii="Arial" w:hAnsi="Arial" w:eastAsia="Arial" w:cs="Arial"/>
          <w:color w:val="000000" w:themeColor="text1"/>
        </w:rPr>
      </w:pPr>
    </w:p>
    <w:p w:rsidR="3E3F22C3" w:rsidP="527A41BF" w:rsidRDefault="3E3F22C3" w14:paraId="729E51E5" w14:textId="363E81B1">
      <w:pPr>
        <w:spacing w:after="0"/>
        <w:jc w:val="center"/>
      </w:pPr>
      <w:r>
        <w:rPr>
          <w:noProof/>
          <w:color w:val="2B579A"/>
          <w:shd w:val="clear" w:color="auto" w:fill="E6E6E6"/>
        </w:rPr>
        <w:drawing>
          <wp:inline distT="0" distB="0" distL="0" distR="0" wp14:anchorId="0C3D814C" wp14:editId="0B2C8002">
            <wp:extent cx="3888099" cy="2594224"/>
            <wp:effectExtent l="0" t="0" r="0" b="0"/>
            <wp:docPr id="461163092" name="Picture 46116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888099" cy="2594224"/>
                    </a:xfrm>
                    <a:prstGeom prst="rect">
                      <a:avLst/>
                    </a:prstGeom>
                  </pic:spPr>
                </pic:pic>
              </a:graphicData>
            </a:graphic>
          </wp:inline>
        </w:drawing>
      </w:r>
    </w:p>
    <w:p w:rsidR="42D2DE61" w:rsidP="527A41BF" w:rsidRDefault="42D2DE61" w14:paraId="67CDBF43" w14:textId="49E58AC1">
      <w:pPr>
        <w:spacing w:after="0"/>
        <w:jc w:val="center"/>
        <w:rPr>
          <w:rFonts w:ascii="Arial" w:hAnsi="Arial" w:eastAsia="Arial" w:cs="Arial"/>
          <w:i/>
          <w:iCs/>
          <w:color w:val="000000" w:themeColor="text1"/>
          <w:sz w:val="20"/>
          <w:szCs w:val="20"/>
        </w:rPr>
      </w:pPr>
      <w:r w:rsidRPr="527A41BF">
        <w:rPr>
          <w:rFonts w:ascii="Arial" w:hAnsi="Arial" w:eastAsia="Arial" w:cs="Arial"/>
          <w:i/>
          <w:iCs/>
          <w:color w:val="000000" w:themeColor="text1"/>
          <w:sz w:val="20"/>
          <w:szCs w:val="20"/>
        </w:rPr>
        <w:t>Foto cortesía de Siigo</w:t>
      </w:r>
      <w:r w:rsidRPr="527A41BF" w:rsidR="0FAFCF96">
        <w:rPr>
          <w:rFonts w:ascii="Arial" w:hAnsi="Arial" w:eastAsia="Arial" w:cs="Arial"/>
          <w:i/>
          <w:iCs/>
          <w:color w:val="000000" w:themeColor="text1"/>
          <w:sz w:val="20"/>
          <w:szCs w:val="20"/>
        </w:rPr>
        <w:t xml:space="preserve"> Aspel</w:t>
      </w:r>
    </w:p>
    <w:p w:rsidR="7F9380E7" w:rsidP="7F9380E7" w:rsidRDefault="7F9380E7" w14:paraId="468E6E9F" w14:textId="1C2DD98D">
      <w:pPr>
        <w:spacing w:after="0"/>
        <w:jc w:val="both"/>
        <w:rPr>
          <w:rFonts w:ascii="Arial" w:hAnsi="Arial" w:eastAsia="Arial" w:cs="Arial"/>
          <w:color w:val="000000" w:themeColor="text1"/>
        </w:rPr>
      </w:pPr>
    </w:p>
    <w:p w:rsidR="4B026B0E" w:rsidP="0A77D802" w:rsidRDefault="3D6CF036" w14:paraId="4038203F" w14:textId="6247A308">
      <w:pPr>
        <w:pStyle w:val="Normal"/>
        <w:spacing w:after="0"/>
        <w:jc w:val="both"/>
        <w:rPr>
          <w:rFonts w:ascii="Arial" w:hAnsi="Arial" w:eastAsia="Arial" w:cs="Arial"/>
          <w:color w:val="000000" w:themeColor="text1"/>
        </w:rPr>
      </w:pPr>
      <w:r w:rsidRPr="4AC41BA3" w:rsidR="1ED7E458">
        <w:rPr>
          <w:rFonts w:ascii="Arial" w:hAnsi="Arial" w:eastAsia="Arial" w:cs="Arial"/>
          <w:color w:val="000000" w:themeColor="text1" w:themeTint="FF" w:themeShade="FF"/>
        </w:rPr>
        <w:t>Schnaas</w:t>
      </w:r>
      <w:r w:rsidRPr="4AC41BA3" w:rsidR="1ED7E458">
        <w:rPr>
          <w:rFonts w:ascii="Arial" w:hAnsi="Arial" w:eastAsia="Arial" w:cs="Arial"/>
          <w:color w:val="000000" w:themeColor="text1" w:themeTint="FF" w:themeShade="FF"/>
        </w:rPr>
        <w:t xml:space="preserve"> explicó que los emprendimientos suelen fracasar por muchas razones, como la mala administración de la empresa, los problemas de financiación y la falta de conocimiento sobre el mercado, sin importar el rubro del que se esté hablando. Pero no son los únicos problemas a los que se enfrentan, ya que el 33.1% de las empresas tienen retraso en el pago de facturas por parte de clientes, con un promedio de </w:t>
      </w:r>
      <w:r w:rsidRPr="4AC41BA3" w:rsidR="4A88B0AF">
        <w:rPr>
          <w:rFonts w:ascii="Arial" w:hAnsi="Arial" w:eastAsia="Arial" w:cs="Arial"/>
          <w:b w:val="0"/>
          <w:bCs w:val="0"/>
          <w:i w:val="0"/>
          <w:iCs w:val="0"/>
          <w:caps w:val="0"/>
          <w:smallCaps w:val="0"/>
          <w:noProof w:val="0"/>
          <w:color w:val="000000" w:themeColor="text1" w:themeTint="FF" w:themeShade="FF"/>
          <w:sz w:val="22"/>
          <w:szCs w:val="22"/>
          <w:lang w:val="es-ES"/>
        </w:rPr>
        <w:t>48.1</w:t>
      </w:r>
      <w:r w:rsidRPr="4AC41BA3" w:rsidR="07538EC3">
        <w:rPr>
          <w:rFonts w:ascii="Arial" w:hAnsi="Arial" w:eastAsia="Arial" w:cs="Arial"/>
          <w:b w:val="0"/>
          <w:bCs w:val="0"/>
          <w:i w:val="0"/>
          <w:iCs w:val="0"/>
          <w:caps w:val="0"/>
          <w:smallCaps w:val="0"/>
          <w:noProof w:val="0"/>
          <w:color w:val="000000" w:themeColor="text1" w:themeTint="FF" w:themeShade="FF"/>
          <w:sz w:val="22"/>
          <w:szCs w:val="22"/>
          <w:lang w:val="es-ES"/>
        </w:rPr>
        <w:t xml:space="preserve"> </w:t>
      </w:r>
      <w:r w:rsidRPr="4AC41BA3" w:rsidR="4A88B0AF">
        <w:rPr>
          <w:rFonts w:ascii="Arial" w:hAnsi="Arial" w:eastAsia="Arial" w:cs="Arial"/>
          <w:b w:val="0"/>
          <w:bCs w:val="0"/>
          <w:i w:val="0"/>
          <w:iCs w:val="0"/>
          <w:caps w:val="0"/>
          <w:smallCaps w:val="0"/>
          <w:noProof w:val="0"/>
          <w:color w:val="000000" w:themeColor="text1" w:themeTint="FF" w:themeShade="FF"/>
          <w:sz w:val="22"/>
          <w:szCs w:val="22"/>
          <w:lang w:val="es-ES"/>
        </w:rPr>
        <w:t>días</w:t>
      </w:r>
      <w:r w:rsidRPr="4AC41BA3" w:rsidR="1ED7E458">
        <w:rPr>
          <w:rFonts w:ascii="Arial" w:hAnsi="Arial" w:eastAsia="Arial" w:cs="Arial"/>
          <w:color w:val="000000" w:themeColor="text1" w:themeTint="FF" w:themeShade="FF"/>
        </w:rPr>
        <w:t xml:space="preserve"> </w:t>
      </w:r>
      <w:r w:rsidRPr="4AC41BA3" w:rsidR="1ED7E458">
        <w:rPr>
          <w:rFonts w:ascii="Arial" w:hAnsi="Arial" w:eastAsia="Arial" w:cs="Arial"/>
          <w:color w:val="000000" w:themeColor="text1" w:themeTint="FF" w:themeShade="FF"/>
        </w:rPr>
        <w:t>de desfa</w:t>
      </w:r>
      <w:r w:rsidRPr="4AC41BA3" w:rsidR="63BEB478">
        <w:rPr>
          <w:rFonts w:ascii="Arial" w:hAnsi="Arial" w:eastAsia="Arial" w:cs="Arial"/>
          <w:color w:val="000000" w:themeColor="text1" w:themeTint="FF" w:themeShade="FF"/>
        </w:rPr>
        <w:t>s</w:t>
      </w:r>
      <w:r w:rsidRPr="4AC41BA3" w:rsidR="1ED7E458">
        <w:rPr>
          <w:rFonts w:ascii="Arial" w:hAnsi="Arial" w:eastAsia="Arial" w:cs="Arial"/>
          <w:color w:val="000000" w:themeColor="text1" w:themeTint="FF" w:themeShade="FF"/>
        </w:rPr>
        <w:t xml:space="preserve">e para la entrega. Según datos de la “Radiografía del Emprendimiento” 2023 de ASEM; el 76% de las empresas cierran durante sus primeros tres años de vida, una estadística que, de acuerdo con el ejecutivo, debe disminuir. </w:t>
      </w:r>
    </w:p>
    <w:p w:rsidR="4B026B0E" w:rsidP="527A41BF" w:rsidRDefault="4B026B0E" w14:paraId="1CBEA28B" w14:textId="30F4BC4C">
      <w:pPr>
        <w:spacing w:after="0"/>
        <w:jc w:val="both"/>
        <w:rPr>
          <w:rFonts w:ascii="Arial" w:hAnsi="Arial" w:eastAsia="Arial" w:cs="Arial"/>
          <w:color w:val="000000" w:themeColor="text1"/>
        </w:rPr>
      </w:pPr>
    </w:p>
    <w:p w:rsidR="4B026B0E" w:rsidP="527A41BF" w:rsidRDefault="3D6CF036" w14:paraId="26A35A79" w14:textId="2D9FC80C">
      <w:pPr>
        <w:spacing w:after="0"/>
        <w:jc w:val="both"/>
        <w:rPr>
          <w:rFonts w:ascii="Arial" w:hAnsi="Arial" w:eastAsia="Arial" w:cs="Arial"/>
          <w:color w:val="000000" w:themeColor="text1"/>
        </w:rPr>
      </w:pPr>
      <w:r w:rsidRPr="4AC41BA3" w:rsidR="1ED7E458">
        <w:rPr>
          <w:rFonts w:ascii="Arial" w:hAnsi="Arial" w:eastAsia="Arial" w:cs="Arial"/>
          <w:color w:val="000000" w:themeColor="text1" w:themeTint="FF" w:themeShade="FF"/>
        </w:rPr>
        <w:t xml:space="preserve">“El objetivo de esta alianza es hacer de México un mejor lugar para emprender y hacer negocios. Queremos que las empresas tengan acceso a conocimientos valiosos que impulsen su desarrollo, faciliten sus procesos administrativos y contables, se digitalicen y aumenten sus posibilidades de éxito a lo largo del tiempo. Datos de ASEM nos muestran que el 22.8% de las empresas aún no utilizan herramientas o servicios digitales de gestión empresarial, lo que indica una buena área de oportunidad para las </w:t>
      </w:r>
      <w:r w:rsidRPr="4AC41BA3" w:rsidR="4E05F4E9">
        <w:rPr>
          <w:rFonts w:ascii="Arial" w:hAnsi="Arial" w:eastAsia="Arial" w:cs="Arial"/>
          <w:color w:val="000000" w:themeColor="text1" w:themeTint="FF" w:themeShade="FF"/>
        </w:rPr>
        <w:t>MiP</w:t>
      </w:r>
      <w:r w:rsidRPr="4AC41BA3" w:rsidR="1ED7E458">
        <w:rPr>
          <w:rFonts w:ascii="Arial" w:hAnsi="Arial" w:eastAsia="Arial" w:cs="Arial"/>
          <w:color w:val="000000" w:themeColor="text1" w:themeTint="FF" w:themeShade="FF"/>
        </w:rPr>
        <w:t>y</w:t>
      </w:r>
      <w:r w:rsidRPr="4AC41BA3" w:rsidR="4CCE23B6">
        <w:rPr>
          <w:rFonts w:ascii="Arial" w:hAnsi="Arial" w:eastAsia="Arial" w:cs="Arial"/>
          <w:color w:val="000000" w:themeColor="text1" w:themeTint="FF" w:themeShade="FF"/>
        </w:rPr>
        <w:t>MES</w:t>
      </w:r>
      <w:r w:rsidRPr="4AC41BA3" w:rsidR="1ED7E458">
        <w:rPr>
          <w:rFonts w:ascii="Arial" w:hAnsi="Arial" w:eastAsia="Arial" w:cs="Arial"/>
          <w:color w:val="000000" w:themeColor="text1" w:themeTint="FF" w:themeShade="FF"/>
        </w:rPr>
        <w:t>”, agregó</w:t>
      </w:r>
      <w:r w:rsidRPr="4AC41BA3" w:rsidR="355A98C3">
        <w:rPr>
          <w:rFonts w:ascii="Arial" w:hAnsi="Arial" w:eastAsia="Arial" w:cs="Arial"/>
          <w:color w:val="000000" w:themeColor="text1" w:themeTint="FF" w:themeShade="FF"/>
        </w:rPr>
        <w:t xml:space="preserve"> David Ortiz </w:t>
      </w:r>
      <w:r w:rsidRPr="4AC41BA3" w:rsidR="355A98C3">
        <w:rPr>
          <w:rFonts w:ascii="Arial" w:hAnsi="Arial" w:eastAsia="Arial" w:cs="Arial"/>
        </w:rPr>
        <w:t xml:space="preserve">CEO de Siigo </w:t>
      </w:r>
      <w:r w:rsidRPr="4AC41BA3" w:rsidR="355A98C3">
        <w:rPr>
          <w:rFonts w:ascii="Arial" w:hAnsi="Arial" w:eastAsia="Arial" w:cs="Arial"/>
        </w:rPr>
        <w:t>Latam</w:t>
      </w:r>
      <w:r w:rsidRPr="4AC41BA3" w:rsidR="1ED7E458">
        <w:rPr>
          <w:rFonts w:ascii="Arial" w:hAnsi="Arial" w:eastAsia="Arial" w:cs="Arial"/>
          <w:color w:val="000000" w:themeColor="text1" w:themeTint="FF" w:themeShade="FF"/>
        </w:rPr>
        <w:t xml:space="preserve">. </w:t>
      </w:r>
    </w:p>
    <w:p w:rsidR="527A41BF" w:rsidP="527A41BF" w:rsidRDefault="527A41BF" w14:paraId="7954D54C" w14:textId="42184CD2">
      <w:pPr>
        <w:spacing w:after="0"/>
        <w:jc w:val="both"/>
        <w:rPr>
          <w:rFonts w:ascii="Arial" w:hAnsi="Arial" w:eastAsia="Arial" w:cs="Arial"/>
          <w:color w:val="000000" w:themeColor="text1"/>
        </w:rPr>
      </w:pPr>
    </w:p>
    <w:p w:rsidR="0614DF44" w:rsidP="527A41BF" w:rsidRDefault="0614DF44" w14:paraId="1804F329" w14:textId="48BD59BF">
      <w:pPr>
        <w:spacing w:after="0"/>
        <w:jc w:val="center"/>
        <w:rPr>
          <w:rFonts w:ascii="Arial" w:hAnsi="Arial" w:eastAsia="Arial" w:cs="Arial"/>
          <w:color w:val="000000" w:themeColor="text1"/>
          <w:highlight w:val="yellow"/>
        </w:rPr>
      </w:pPr>
      <w:r>
        <w:rPr>
          <w:noProof/>
          <w:color w:val="2B579A"/>
          <w:shd w:val="clear" w:color="auto" w:fill="E6E6E6"/>
        </w:rPr>
        <w:drawing>
          <wp:inline distT="0" distB="0" distL="0" distR="0" wp14:anchorId="2BED6E4A" wp14:editId="43CA7921">
            <wp:extent cx="4656866" cy="2696708"/>
            <wp:effectExtent l="0" t="0" r="0" b="0"/>
            <wp:docPr id="1573341199" name="Picture 157334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rcRect l="6500" t="12666" r="2500" b="17111"/>
                    <a:stretch>
                      <a:fillRect/>
                    </a:stretch>
                  </pic:blipFill>
                  <pic:spPr>
                    <a:xfrm>
                      <a:off x="0" y="0"/>
                      <a:ext cx="4656866" cy="2696708"/>
                    </a:xfrm>
                    <a:prstGeom prst="rect">
                      <a:avLst/>
                    </a:prstGeom>
                  </pic:spPr>
                </pic:pic>
              </a:graphicData>
            </a:graphic>
          </wp:inline>
        </w:drawing>
      </w:r>
    </w:p>
    <w:p w:rsidR="0614DF44" w:rsidP="527A41BF" w:rsidRDefault="0614DF44" w14:paraId="78516C45" w14:textId="30DFB46F">
      <w:pPr>
        <w:spacing w:after="0"/>
        <w:jc w:val="center"/>
        <w:rPr>
          <w:rFonts w:ascii="Arial" w:hAnsi="Arial" w:eastAsia="Arial" w:cs="Arial"/>
          <w:i/>
          <w:iCs/>
          <w:color w:val="000000" w:themeColor="text1"/>
          <w:sz w:val="20"/>
          <w:szCs w:val="20"/>
        </w:rPr>
      </w:pPr>
      <w:r w:rsidRPr="527A41BF">
        <w:rPr>
          <w:rFonts w:ascii="Arial" w:hAnsi="Arial" w:eastAsia="Arial" w:cs="Arial"/>
          <w:i/>
          <w:iCs/>
          <w:color w:val="000000" w:themeColor="text1"/>
          <w:sz w:val="20"/>
          <w:szCs w:val="20"/>
        </w:rPr>
        <w:t>David Ortiz CEO Siigo Latam</w:t>
      </w:r>
    </w:p>
    <w:p w:rsidR="527A41BF" w:rsidP="527A41BF" w:rsidRDefault="527A41BF" w14:paraId="28B8FDDD" w14:textId="6F48B803">
      <w:pPr>
        <w:spacing w:after="0"/>
        <w:jc w:val="both"/>
        <w:rPr>
          <w:rFonts w:ascii="Arial" w:hAnsi="Arial" w:eastAsia="Arial" w:cs="Arial"/>
          <w:color w:val="000000" w:themeColor="text1"/>
        </w:rPr>
      </w:pPr>
    </w:p>
    <w:p w:rsidR="7F9380E7" w:rsidP="7F9380E7" w:rsidRDefault="7F9380E7" w14:paraId="39EDB537" w14:textId="53978001">
      <w:pPr>
        <w:spacing w:after="0"/>
        <w:jc w:val="both"/>
        <w:rPr>
          <w:rFonts w:ascii="Arial" w:hAnsi="Arial" w:eastAsia="Arial" w:cs="Arial"/>
          <w:color w:val="000000" w:themeColor="text1"/>
        </w:rPr>
      </w:pPr>
    </w:p>
    <w:p w:rsidR="68CB8EE4" w:rsidP="7F9380E7" w:rsidRDefault="68CB8EE4" w14:paraId="209CCA9B" w14:textId="1091E65A">
      <w:pPr>
        <w:spacing w:after="0"/>
        <w:jc w:val="both"/>
        <w:rPr>
          <w:rFonts w:ascii="Arial" w:hAnsi="Arial" w:eastAsia="Arial" w:cs="Arial"/>
          <w:color w:val="000000" w:themeColor="text1"/>
        </w:rPr>
      </w:pPr>
      <w:r w:rsidRPr="7C9A979A" w:rsidR="68CB8EE4">
        <w:rPr>
          <w:rFonts w:ascii="Arial" w:hAnsi="Arial" w:eastAsia="Arial" w:cs="Arial"/>
          <w:color w:val="000000" w:themeColor="text1" w:themeTint="FF" w:themeShade="FF"/>
        </w:rPr>
        <w:t xml:space="preserve">El </w:t>
      </w:r>
      <w:r w:rsidRPr="7C9A979A" w:rsidR="68CB8EE4">
        <w:rPr>
          <w:rFonts w:ascii="Arial" w:hAnsi="Arial" w:eastAsia="Arial" w:cs="Arial"/>
          <w:color w:val="000000" w:themeColor="text1" w:themeTint="FF" w:themeShade="FF"/>
        </w:rPr>
        <w:t>foco</w:t>
      </w:r>
      <w:r w:rsidRPr="7C9A979A" w:rsidR="68CB8EE4">
        <w:rPr>
          <w:rFonts w:ascii="Arial" w:hAnsi="Arial" w:eastAsia="Arial" w:cs="Arial"/>
          <w:color w:val="000000" w:themeColor="text1" w:themeTint="FF" w:themeShade="FF"/>
        </w:rPr>
        <w:t xml:space="preserve"> de est</w:t>
      </w:r>
      <w:r w:rsidRPr="7C9A979A" w:rsidR="5370601C">
        <w:rPr>
          <w:rFonts w:ascii="Arial" w:hAnsi="Arial" w:eastAsia="Arial" w:cs="Arial"/>
          <w:color w:val="000000" w:themeColor="text1" w:themeTint="FF" w:themeShade="FF"/>
        </w:rPr>
        <w:t>a</w:t>
      </w:r>
      <w:r w:rsidRPr="7C9A979A" w:rsidR="68CB8EE4">
        <w:rPr>
          <w:rFonts w:ascii="Arial" w:hAnsi="Arial" w:eastAsia="Arial" w:cs="Arial"/>
          <w:color w:val="000000" w:themeColor="text1" w:themeTint="FF" w:themeShade="FF"/>
        </w:rPr>
        <w:t xml:space="preserve"> alianza t</w:t>
      </w:r>
      <w:r w:rsidRPr="7C9A979A" w:rsidR="5B12F328">
        <w:rPr>
          <w:rFonts w:ascii="Arial" w:hAnsi="Arial" w:eastAsia="Arial" w:cs="Arial"/>
          <w:color w:val="000000" w:themeColor="text1" w:themeTint="FF" w:themeShade="FF"/>
        </w:rPr>
        <w:t xml:space="preserve">ambién </w:t>
      </w:r>
      <w:r w:rsidRPr="7C9A979A" w:rsidR="70FB7594">
        <w:rPr>
          <w:rFonts w:ascii="Arial" w:hAnsi="Arial" w:eastAsia="Arial" w:cs="Arial"/>
          <w:color w:val="000000" w:themeColor="text1" w:themeTint="FF" w:themeShade="FF"/>
        </w:rPr>
        <w:t xml:space="preserve">está </w:t>
      </w:r>
      <w:r w:rsidRPr="7C9A979A" w:rsidR="5FE16AE0">
        <w:rPr>
          <w:rFonts w:ascii="Arial" w:hAnsi="Arial" w:eastAsia="Arial" w:cs="Arial"/>
          <w:color w:val="000000" w:themeColor="text1" w:themeTint="FF" w:themeShade="FF"/>
        </w:rPr>
        <w:t>en</w:t>
      </w:r>
      <w:r w:rsidRPr="7C9A979A" w:rsidR="469B5B87">
        <w:rPr>
          <w:rFonts w:ascii="Arial" w:hAnsi="Arial" w:eastAsia="Arial" w:cs="Arial"/>
          <w:color w:val="000000" w:themeColor="text1" w:themeTint="FF" w:themeShade="FF"/>
        </w:rPr>
        <w:t xml:space="preserve"> </w:t>
      </w:r>
      <w:r w:rsidRPr="7C9A979A" w:rsidR="5E0077DA">
        <w:rPr>
          <w:rFonts w:ascii="Arial" w:hAnsi="Arial" w:eastAsia="Arial" w:cs="Arial"/>
          <w:color w:val="000000" w:themeColor="text1" w:themeTint="FF" w:themeShade="FF"/>
        </w:rPr>
        <w:t>aport</w:t>
      </w:r>
      <w:r w:rsidRPr="7C9A979A" w:rsidR="1E8DB125">
        <w:rPr>
          <w:rFonts w:ascii="Arial" w:hAnsi="Arial" w:eastAsia="Arial" w:cs="Arial"/>
          <w:color w:val="000000" w:themeColor="text1" w:themeTint="FF" w:themeShade="FF"/>
        </w:rPr>
        <w:t xml:space="preserve">ar </w:t>
      </w:r>
      <w:r w:rsidRPr="7C9A979A" w:rsidR="469B5B87">
        <w:rPr>
          <w:rFonts w:ascii="Arial" w:hAnsi="Arial" w:eastAsia="Arial" w:cs="Arial"/>
          <w:color w:val="000000" w:themeColor="text1" w:themeTint="FF" w:themeShade="FF"/>
        </w:rPr>
        <w:t>herramientas que ayuden a las pequeñas y medianas</w:t>
      </w:r>
      <w:r w:rsidRPr="7C9A979A" w:rsidR="1EBA0818">
        <w:rPr>
          <w:rFonts w:ascii="Arial" w:hAnsi="Arial" w:eastAsia="Arial" w:cs="Arial"/>
          <w:color w:val="000000" w:themeColor="text1" w:themeTint="FF" w:themeShade="FF"/>
        </w:rPr>
        <w:t xml:space="preserve"> </w:t>
      </w:r>
      <w:r w:rsidRPr="7C9A979A" w:rsidR="7DAC2991">
        <w:rPr>
          <w:rFonts w:ascii="Arial" w:hAnsi="Arial" w:eastAsia="Arial" w:cs="Arial"/>
          <w:color w:val="000000" w:themeColor="text1" w:themeTint="FF" w:themeShade="FF"/>
        </w:rPr>
        <w:t xml:space="preserve">empresas </w:t>
      </w:r>
      <w:r w:rsidRPr="7C9A979A" w:rsidR="469B5B87">
        <w:rPr>
          <w:rFonts w:ascii="Arial" w:hAnsi="Arial" w:eastAsia="Arial" w:cs="Arial"/>
          <w:color w:val="000000" w:themeColor="text1" w:themeTint="FF" w:themeShade="FF"/>
        </w:rPr>
        <w:t>para que sean más competitivas en un entorno cada vez más cambiante e incierto.</w:t>
      </w:r>
    </w:p>
    <w:p w:rsidR="7F9380E7" w:rsidP="7F9380E7" w:rsidRDefault="7F9380E7" w14:paraId="1F2EB4B7" w14:textId="699E0617">
      <w:pPr>
        <w:spacing w:after="0"/>
        <w:jc w:val="both"/>
        <w:rPr>
          <w:rFonts w:ascii="Arial" w:hAnsi="Arial" w:eastAsia="Arial" w:cs="Arial"/>
          <w:color w:val="000000" w:themeColor="text1"/>
        </w:rPr>
      </w:pPr>
    </w:p>
    <w:p w:rsidR="38913005" w:rsidP="7F9380E7" w:rsidRDefault="38913005" w14:paraId="0DA37078" w14:textId="632289B7">
      <w:pPr>
        <w:spacing w:after="0"/>
        <w:jc w:val="both"/>
        <w:rPr>
          <w:rFonts w:ascii="Arial" w:hAnsi="Arial" w:eastAsia="Arial" w:cs="Arial"/>
          <w:color w:val="000000" w:themeColor="text1"/>
        </w:rPr>
      </w:pPr>
      <w:r w:rsidRPr="4AC41BA3" w:rsidR="5229FF43">
        <w:rPr>
          <w:rFonts w:ascii="Arial" w:hAnsi="Arial" w:eastAsia="Arial" w:cs="Arial"/>
          <w:color w:val="000000" w:themeColor="text1" w:themeTint="FF" w:themeShade="FF"/>
        </w:rPr>
        <w:t xml:space="preserve">“Estamos muy contentos de haber logrado esta alianza. Se trata de dos organizaciones que comparten un mismo propósito y es </w:t>
      </w:r>
      <w:r w:rsidRPr="4AC41BA3" w:rsidR="5229FF43">
        <w:rPr>
          <w:rFonts w:ascii="Arial" w:hAnsi="Arial" w:eastAsia="Arial" w:cs="Arial"/>
          <w:color w:val="000000" w:themeColor="text1" w:themeTint="FF" w:themeShade="FF"/>
        </w:rPr>
        <w:t>impul</w:t>
      </w:r>
      <w:r w:rsidRPr="4AC41BA3" w:rsidR="5229FF43">
        <w:rPr>
          <w:rFonts w:ascii="Arial" w:hAnsi="Arial" w:eastAsia="Arial" w:cs="Arial"/>
          <w:color w:val="000000" w:themeColor="text1" w:themeTint="FF" w:themeShade="FF"/>
        </w:rPr>
        <w:t xml:space="preserve">sar a las y los emprendedores de este país. </w:t>
      </w:r>
      <w:r w:rsidRPr="4AC41BA3" w:rsidR="712F6865">
        <w:rPr>
          <w:rFonts w:ascii="Arial" w:hAnsi="Arial" w:eastAsia="Arial" w:cs="Arial"/>
          <w:color w:val="000000" w:themeColor="text1" w:themeTint="FF" w:themeShade="FF"/>
        </w:rPr>
        <w:t>Este proyecto facilita</w:t>
      </w:r>
      <w:r w:rsidRPr="4AC41BA3" w:rsidR="00DC00C2">
        <w:rPr>
          <w:rFonts w:ascii="Arial" w:hAnsi="Arial" w:eastAsia="Arial" w:cs="Arial"/>
          <w:color w:val="000000" w:themeColor="text1" w:themeTint="FF" w:themeShade="FF"/>
        </w:rPr>
        <w:t>rá</w:t>
      </w:r>
      <w:r w:rsidRPr="4AC41BA3" w:rsidR="712F6865">
        <w:rPr>
          <w:rFonts w:ascii="Arial" w:hAnsi="Arial" w:eastAsia="Arial" w:cs="Arial"/>
          <w:color w:val="000000" w:themeColor="text1" w:themeTint="FF" w:themeShade="FF"/>
        </w:rPr>
        <w:t xml:space="preserve"> y mejora</w:t>
      </w:r>
      <w:r w:rsidRPr="4AC41BA3" w:rsidR="077025AE">
        <w:rPr>
          <w:rFonts w:ascii="Arial" w:hAnsi="Arial" w:eastAsia="Arial" w:cs="Arial"/>
          <w:color w:val="000000" w:themeColor="text1" w:themeTint="FF" w:themeShade="FF"/>
        </w:rPr>
        <w:t>rá</w:t>
      </w:r>
      <w:r w:rsidRPr="4AC41BA3" w:rsidR="712F6865">
        <w:rPr>
          <w:rFonts w:ascii="Arial" w:hAnsi="Arial" w:eastAsia="Arial" w:cs="Arial"/>
          <w:color w:val="000000" w:themeColor="text1" w:themeTint="FF" w:themeShade="FF"/>
        </w:rPr>
        <w:t xml:space="preserve"> las relaciones de las </w:t>
      </w:r>
      <w:r w:rsidRPr="4AC41BA3" w:rsidR="4EF76436">
        <w:rPr>
          <w:rFonts w:ascii="Arial" w:hAnsi="Arial" w:eastAsia="Arial" w:cs="Arial"/>
          <w:color w:val="000000" w:themeColor="text1" w:themeTint="FF" w:themeShade="FF"/>
        </w:rPr>
        <w:t>Mi</w:t>
      </w:r>
      <w:r w:rsidRPr="4AC41BA3" w:rsidR="712F6865">
        <w:rPr>
          <w:rFonts w:ascii="Arial" w:hAnsi="Arial" w:eastAsia="Arial" w:cs="Arial"/>
          <w:color w:val="000000" w:themeColor="text1" w:themeTint="FF" w:themeShade="FF"/>
        </w:rPr>
        <w:t>Py</w:t>
      </w:r>
      <w:r w:rsidRPr="4AC41BA3" w:rsidR="2EE17AA3">
        <w:rPr>
          <w:rFonts w:ascii="Arial" w:hAnsi="Arial" w:eastAsia="Arial" w:cs="Arial"/>
          <w:color w:val="000000" w:themeColor="text1" w:themeTint="FF" w:themeShade="FF"/>
        </w:rPr>
        <w:t>MES</w:t>
      </w:r>
      <w:r w:rsidRPr="4AC41BA3" w:rsidR="712F6865">
        <w:rPr>
          <w:rFonts w:ascii="Arial" w:hAnsi="Arial" w:eastAsia="Arial" w:cs="Arial"/>
          <w:color w:val="000000" w:themeColor="text1" w:themeTint="FF" w:themeShade="FF"/>
        </w:rPr>
        <w:t xml:space="preserve"> </w:t>
      </w:r>
      <w:r w:rsidRPr="4AC41BA3" w:rsidR="45EE1640">
        <w:rPr>
          <w:rFonts w:ascii="Arial" w:hAnsi="Arial" w:eastAsia="Arial" w:cs="Arial"/>
          <w:color w:val="000000" w:themeColor="text1" w:themeTint="FF" w:themeShade="FF"/>
        </w:rPr>
        <w:t xml:space="preserve">y </w:t>
      </w:r>
      <w:r w:rsidRPr="4AC41BA3" w:rsidR="712F6865">
        <w:rPr>
          <w:rFonts w:ascii="Arial" w:hAnsi="Arial" w:eastAsia="Arial" w:cs="Arial"/>
          <w:color w:val="000000" w:themeColor="text1" w:themeTint="FF" w:themeShade="FF"/>
        </w:rPr>
        <w:t>contribu</w:t>
      </w:r>
      <w:r w:rsidRPr="4AC41BA3" w:rsidR="303C970A">
        <w:rPr>
          <w:rFonts w:ascii="Arial" w:hAnsi="Arial" w:eastAsia="Arial" w:cs="Arial"/>
          <w:color w:val="000000" w:themeColor="text1" w:themeTint="FF" w:themeShade="FF"/>
        </w:rPr>
        <w:t>irá</w:t>
      </w:r>
      <w:r w:rsidRPr="4AC41BA3" w:rsidR="712F6865">
        <w:rPr>
          <w:rFonts w:ascii="Arial" w:hAnsi="Arial" w:eastAsia="Arial" w:cs="Arial"/>
          <w:color w:val="000000" w:themeColor="text1" w:themeTint="FF" w:themeShade="FF"/>
        </w:rPr>
        <w:t xml:space="preserve"> con tecnología a cerrar la brecha entre las empresas que nacen y cierran año con año; </w:t>
      </w:r>
      <w:r w:rsidRPr="4AC41BA3" w:rsidR="2B111B8D">
        <w:rPr>
          <w:rFonts w:ascii="Arial" w:hAnsi="Arial" w:eastAsia="Arial" w:cs="Arial"/>
          <w:color w:val="000000" w:themeColor="text1" w:themeTint="FF" w:themeShade="FF"/>
        </w:rPr>
        <w:t>promovie</w:t>
      </w:r>
      <w:r w:rsidRPr="4AC41BA3" w:rsidR="69E4BE65">
        <w:rPr>
          <w:rFonts w:ascii="Arial" w:hAnsi="Arial" w:eastAsia="Arial" w:cs="Arial"/>
          <w:color w:val="000000" w:themeColor="text1" w:themeTint="FF" w:themeShade="FF"/>
        </w:rPr>
        <w:t>ndo</w:t>
      </w:r>
      <w:r w:rsidRPr="4AC41BA3" w:rsidR="712F6865">
        <w:rPr>
          <w:rFonts w:ascii="Arial" w:hAnsi="Arial" w:eastAsia="Arial" w:cs="Arial"/>
          <w:color w:val="000000" w:themeColor="text1" w:themeTint="FF" w:themeShade="FF"/>
        </w:rPr>
        <w:t xml:space="preserve"> </w:t>
      </w:r>
      <w:r w:rsidRPr="4AC41BA3" w:rsidR="712F6865">
        <w:rPr>
          <w:rFonts w:ascii="Arial" w:hAnsi="Arial" w:eastAsia="Arial" w:cs="Arial"/>
          <w:color w:val="000000" w:themeColor="text1" w:themeTint="FF" w:themeShade="FF"/>
        </w:rPr>
        <w:t xml:space="preserve">la formalidad </w:t>
      </w:r>
      <w:r w:rsidRPr="4AC41BA3" w:rsidR="3DCA1750">
        <w:rPr>
          <w:rFonts w:ascii="Arial" w:hAnsi="Arial" w:eastAsia="Arial" w:cs="Arial"/>
          <w:color w:val="000000" w:themeColor="text1" w:themeTint="FF" w:themeShade="FF"/>
        </w:rPr>
        <w:t xml:space="preserve">y ayudando a las pymes a organizarse para atraer </w:t>
      </w:r>
      <w:r w:rsidRPr="4AC41BA3" w:rsidR="712F6865">
        <w:rPr>
          <w:rFonts w:ascii="Arial" w:hAnsi="Arial" w:eastAsia="Arial" w:cs="Arial"/>
          <w:color w:val="000000" w:themeColor="text1" w:themeTint="FF" w:themeShade="FF"/>
        </w:rPr>
        <w:t>nuevas fuentes de financiamiento,</w:t>
      </w:r>
      <w:r w:rsidRPr="4AC41BA3" w:rsidR="54145B79">
        <w:rPr>
          <w:rFonts w:ascii="Arial" w:hAnsi="Arial" w:eastAsia="Arial" w:cs="Arial"/>
          <w:color w:val="000000" w:themeColor="text1" w:themeTint="FF" w:themeShade="FF"/>
        </w:rPr>
        <w:t xml:space="preserve"> que es uno de los principales dolore</w:t>
      </w:r>
      <w:r w:rsidRPr="4AC41BA3" w:rsidR="48A3CE5D">
        <w:rPr>
          <w:rFonts w:ascii="Arial" w:hAnsi="Arial" w:eastAsia="Arial" w:cs="Arial"/>
          <w:color w:val="000000" w:themeColor="text1" w:themeTint="FF" w:themeShade="FF"/>
        </w:rPr>
        <w:t>s”, s</w:t>
      </w:r>
      <w:r w:rsidRPr="4AC41BA3" w:rsidR="69E85E16">
        <w:rPr>
          <w:rFonts w:ascii="Arial" w:hAnsi="Arial" w:eastAsia="Arial" w:cs="Arial"/>
          <w:color w:val="000000" w:themeColor="text1" w:themeTint="FF" w:themeShade="FF"/>
        </w:rPr>
        <w:t xml:space="preserve">eñaló Juana Ramírez, </w:t>
      </w:r>
      <w:r w:rsidRPr="4AC41BA3" w:rsidR="4DB78A8B">
        <w:rPr>
          <w:rFonts w:ascii="Arial" w:hAnsi="Arial" w:eastAsia="Arial" w:cs="Arial"/>
          <w:color w:val="000000" w:themeColor="text1" w:themeTint="FF" w:themeShade="FF"/>
        </w:rPr>
        <w:t>p</w:t>
      </w:r>
      <w:r w:rsidRPr="4AC41BA3" w:rsidR="69E85E16">
        <w:rPr>
          <w:rFonts w:ascii="Arial" w:hAnsi="Arial" w:eastAsia="Arial" w:cs="Arial"/>
          <w:color w:val="000000" w:themeColor="text1" w:themeTint="FF" w:themeShade="FF"/>
        </w:rPr>
        <w:t xml:space="preserve">residenta del Consejo </w:t>
      </w:r>
      <w:r w:rsidRPr="4AC41BA3" w:rsidR="1D314393">
        <w:rPr>
          <w:rFonts w:ascii="Arial" w:hAnsi="Arial" w:eastAsia="Arial" w:cs="Arial"/>
          <w:color w:val="000000" w:themeColor="text1" w:themeTint="FF" w:themeShade="FF"/>
        </w:rPr>
        <w:t xml:space="preserve">Directivo </w:t>
      </w:r>
      <w:r w:rsidRPr="4AC41BA3" w:rsidR="69E85E16">
        <w:rPr>
          <w:rFonts w:ascii="Arial" w:hAnsi="Arial" w:eastAsia="Arial" w:cs="Arial"/>
          <w:color w:val="000000" w:themeColor="text1" w:themeTint="FF" w:themeShade="FF"/>
        </w:rPr>
        <w:t>de la ASEM.</w:t>
      </w:r>
    </w:p>
    <w:p w:rsidR="527A41BF" w:rsidP="527A41BF" w:rsidRDefault="527A41BF" w14:paraId="6985D432" w14:textId="068A819D">
      <w:pPr>
        <w:spacing w:after="0"/>
        <w:jc w:val="both"/>
        <w:rPr>
          <w:rFonts w:ascii="Arial" w:hAnsi="Arial" w:eastAsia="Arial" w:cs="Arial"/>
          <w:color w:val="000000" w:themeColor="text1"/>
        </w:rPr>
      </w:pPr>
    </w:p>
    <w:p w:rsidR="6A7245BB" w:rsidP="527A41BF" w:rsidRDefault="6A7245BB" w14:paraId="1017A9BD" w14:textId="4EF66D8D">
      <w:pPr>
        <w:spacing w:after="0"/>
        <w:jc w:val="center"/>
        <w:rPr>
          <w:rFonts w:ascii="Arial" w:hAnsi="Arial" w:eastAsia="Arial" w:cs="Arial"/>
          <w:color w:val="000000" w:themeColor="text1"/>
          <w:highlight w:val="yellow"/>
        </w:rPr>
      </w:pPr>
      <w:r>
        <w:rPr>
          <w:noProof/>
          <w:color w:val="2B579A"/>
          <w:shd w:val="clear" w:color="auto" w:fill="E6E6E6"/>
        </w:rPr>
        <w:drawing>
          <wp:inline distT="0" distB="0" distL="0" distR="0" wp14:anchorId="1889AAD0" wp14:editId="390E2D81">
            <wp:extent cx="4350695" cy="2739802"/>
            <wp:effectExtent l="0" t="0" r="0" b="0"/>
            <wp:docPr id="2107100852" name="Picture 210710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rcRect l="4833" t="24666" r="19166" b="11555"/>
                    <a:stretch>
                      <a:fillRect/>
                    </a:stretch>
                  </pic:blipFill>
                  <pic:spPr>
                    <a:xfrm>
                      <a:off x="0" y="0"/>
                      <a:ext cx="4350695" cy="2739802"/>
                    </a:xfrm>
                    <a:prstGeom prst="rect">
                      <a:avLst/>
                    </a:prstGeom>
                  </pic:spPr>
                </pic:pic>
              </a:graphicData>
            </a:graphic>
          </wp:inline>
        </w:drawing>
      </w:r>
    </w:p>
    <w:p w:rsidR="6A7245BB" w:rsidP="527A41BF" w:rsidRDefault="6A7245BB" w14:paraId="35C37D28" w14:textId="444FF60D">
      <w:pPr>
        <w:spacing w:after="0"/>
        <w:jc w:val="center"/>
        <w:rPr>
          <w:rFonts w:ascii="Arial" w:hAnsi="Arial" w:eastAsia="Arial" w:cs="Arial"/>
          <w:i/>
          <w:iCs/>
          <w:color w:val="000000" w:themeColor="text1"/>
          <w:sz w:val="20"/>
          <w:szCs w:val="20"/>
        </w:rPr>
      </w:pPr>
      <w:r w:rsidRPr="527A41BF">
        <w:rPr>
          <w:rFonts w:ascii="Arial" w:hAnsi="Arial" w:eastAsia="Arial" w:cs="Arial"/>
          <w:i/>
          <w:iCs/>
          <w:color w:val="000000" w:themeColor="text1"/>
          <w:sz w:val="20"/>
          <w:szCs w:val="20"/>
        </w:rPr>
        <w:t>Juana Ramírez, presidenta del Consejo Directivo d</w:t>
      </w:r>
      <w:r w:rsidRPr="527A41BF" w:rsidR="2CA0E1F6">
        <w:rPr>
          <w:rFonts w:ascii="Arial" w:hAnsi="Arial" w:eastAsia="Arial" w:cs="Arial"/>
          <w:i/>
          <w:iCs/>
          <w:color w:val="000000" w:themeColor="text1"/>
          <w:sz w:val="20"/>
          <w:szCs w:val="20"/>
        </w:rPr>
        <w:t>e</w:t>
      </w:r>
      <w:r w:rsidRPr="527A41BF">
        <w:rPr>
          <w:rFonts w:ascii="Arial" w:hAnsi="Arial" w:eastAsia="Arial" w:cs="Arial"/>
          <w:i/>
          <w:iCs/>
          <w:color w:val="000000" w:themeColor="text1"/>
          <w:sz w:val="20"/>
          <w:szCs w:val="20"/>
        </w:rPr>
        <w:t xml:space="preserve"> ASEM</w:t>
      </w:r>
    </w:p>
    <w:p w:rsidR="7F9380E7" w:rsidP="7F9380E7" w:rsidRDefault="7F9380E7" w14:paraId="6A3E1691" w14:textId="278847BC">
      <w:pPr>
        <w:spacing w:after="0"/>
        <w:jc w:val="both"/>
        <w:rPr>
          <w:rFonts w:ascii="Arial" w:hAnsi="Arial" w:eastAsia="Arial" w:cs="Arial"/>
          <w:color w:val="000000" w:themeColor="text1"/>
        </w:rPr>
      </w:pPr>
    </w:p>
    <w:p w:rsidR="292F201A" w:rsidP="4AC41BA3" w:rsidRDefault="3D6CF036" w14:paraId="609004E5" w14:textId="2DDDA4D0">
      <w:pPr>
        <w:pStyle w:val="Normal"/>
        <w:spacing w:after="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AC41BA3" w:rsidR="1ED7E458">
        <w:rPr>
          <w:rFonts w:ascii="Arial" w:hAnsi="Arial" w:eastAsia="Arial" w:cs="Arial"/>
          <w:color w:val="000000" w:themeColor="text1" w:themeTint="FF" w:themeShade="FF"/>
        </w:rPr>
        <w:t xml:space="preserve">Siigo-Aspel y ASEM desarrollarán cada vez más actividades mediante esta alianza estratégica para fortalecer la preparación de </w:t>
      </w:r>
      <w:r w:rsidRPr="4AC41BA3" w:rsidR="7F9B9850">
        <w:rPr>
          <w:rFonts w:ascii="Arial" w:hAnsi="Arial" w:eastAsia="Arial" w:cs="Arial"/>
          <w:color w:val="000000" w:themeColor="text1" w:themeTint="FF" w:themeShade="FF"/>
        </w:rPr>
        <w:t>M</w:t>
      </w:r>
      <w:r w:rsidRPr="4AC41BA3" w:rsidR="65255953">
        <w:rPr>
          <w:rFonts w:ascii="Arial" w:hAnsi="Arial" w:eastAsia="Arial" w:cs="Arial"/>
          <w:color w:val="000000" w:themeColor="text1" w:themeTint="FF" w:themeShade="FF"/>
        </w:rPr>
        <w:t>i</w:t>
      </w:r>
      <w:r w:rsidRPr="4AC41BA3" w:rsidR="1ED7E458">
        <w:rPr>
          <w:rFonts w:ascii="Arial" w:hAnsi="Arial" w:eastAsia="Arial" w:cs="Arial"/>
          <w:color w:val="000000" w:themeColor="text1" w:themeTint="FF" w:themeShade="FF"/>
        </w:rPr>
        <w:t>P</w:t>
      </w:r>
      <w:r w:rsidRPr="4AC41BA3" w:rsidR="3219764B">
        <w:rPr>
          <w:rFonts w:ascii="Arial" w:hAnsi="Arial" w:eastAsia="Arial" w:cs="Arial"/>
          <w:color w:val="000000" w:themeColor="text1" w:themeTint="FF" w:themeShade="FF"/>
        </w:rPr>
        <w:t>yMES</w:t>
      </w:r>
      <w:r w:rsidRPr="4AC41BA3" w:rsidR="1ED7E458">
        <w:rPr>
          <w:rFonts w:ascii="Arial" w:hAnsi="Arial" w:eastAsia="Arial" w:cs="Arial"/>
          <w:color w:val="000000" w:themeColor="text1" w:themeTint="FF" w:themeShade="FF"/>
        </w:rPr>
        <w:t xml:space="preserve"> ant</w:t>
      </w:r>
      <w:r w:rsidRPr="4AC41BA3" w:rsidR="1ED7E458">
        <w:rPr>
          <w:rFonts w:ascii="Arial" w:hAnsi="Arial" w:eastAsia="Arial" w:cs="Arial"/>
          <w:color w:val="000000" w:themeColor="text1" w:themeTint="FF" w:themeShade="FF"/>
        </w:rPr>
        <w:t xml:space="preserve">e los retos del futuro, ya que el promedio de vida de estos negocios es de 7.8 años, según cifras del INEGI. </w:t>
      </w:r>
      <w:r w:rsidRPr="4AC41BA3" w:rsidR="1C1CED90">
        <w:rPr>
          <w:rFonts w:ascii="Arial" w:hAnsi="Arial" w:eastAsia="Arial" w:cs="Arial"/>
          <w:color w:val="000000" w:themeColor="text1" w:themeTint="FF" w:themeShade="FF"/>
        </w:rPr>
        <w:t xml:space="preserve">Una de ellas será un </w:t>
      </w:r>
      <w:r w:rsidRPr="4AC41BA3" w:rsidR="1C1CED90">
        <w:rPr>
          <w:rFonts w:ascii="Arial" w:hAnsi="Arial" w:eastAsia="Arial" w:cs="Arial"/>
          <w:b w:val="0"/>
          <w:bCs w:val="0"/>
          <w:i w:val="0"/>
          <w:iCs w:val="0"/>
          <w:caps w:val="0"/>
          <w:smallCaps w:val="0"/>
          <w:noProof w:val="0"/>
          <w:color w:val="auto"/>
          <w:sz w:val="22"/>
          <w:szCs w:val="22"/>
          <w:lang w:val="es-ES"/>
        </w:rPr>
        <w:t>programa de formación para el fortalecimiento de la gestión financiera de las empresas en México.</w:t>
      </w:r>
    </w:p>
    <w:p w:rsidR="4A7999A0" w:rsidP="4A7999A0" w:rsidRDefault="4A7999A0" w14:paraId="40ED8902" w14:textId="6C2AE6D5">
      <w:pPr>
        <w:pStyle w:val="Normal"/>
        <w:spacing w:after="0"/>
        <w:jc w:val="both"/>
        <w:rPr>
          <w:rFonts w:ascii="Arial" w:hAnsi="Arial" w:eastAsia="Arial" w:cs="Arial"/>
          <w:color w:val="000000" w:themeColor="text1" w:themeTint="FF" w:themeShade="FF"/>
        </w:rPr>
      </w:pPr>
    </w:p>
    <w:p w:rsidR="3B3E6EBF" w:rsidP="0A77D802" w:rsidRDefault="3B3E6EBF" w14:paraId="4B07A54C" w14:textId="3060CAED">
      <w:pPr>
        <w:pStyle w:val="Normal"/>
        <w:spacing w:after="0"/>
        <w:jc w:val="both"/>
        <w:rPr>
          <w:rFonts w:ascii="Arial" w:hAnsi="Arial" w:eastAsia="Arial" w:cs="Arial"/>
          <w:color w:val="auto" w:themeColor="text1" w:themeTint="FF" w:themeShade="FF"/>
        </w:rPr>
      </w:pPr>
      <w:r w:rsidRPr="0A77D802" w:rsidR="3B3E6EBF">
        <w:rPr>
          <w:rFonts w:ascii="Arial" w:hAnsi="Arial" w:eastAsia="Arial" w:cs="Arial"/>
          <w:color w:val="auto"/>
        </w:rPr>
        <w:t xml:space="preserve">Esta alianza también lanzará </w:t>
      </w:r>
      <w:r w:rsidRPr="0A77D802" w:rsidR="02831E2E">
        <w:rPr>
          <w:rFonts w:ascii="Arial" w:hAnsi="Arial" w:eastAsia="Arial" w:cs="Arial"/>
          <w:color w:val="auto"/>
        </w:rPr>
        <w:t xml:space="preserve">un </w:t>
      </w:r>
      <w:r w:rsidRPr="0A77D802" w:rsidR="3B3E6EBF">
        <w:rPr>
          <w:rFonts w:ascii="Arial" w:hAnsi="Arial" w:eastAsia="Arial" w:cs="Arial"/>
          <w:color w:val="auto"/>
        </w:rPr>
        <w:t>estudio sobre emprendimiento y la gestión</w:t>
      </w:r>
      <w:r w:rsidRPr="0A77D802" w:rsidR="603C20D2">
        <w:rPr>
          <w:rFonts w:ascii="Arial" w:hAnsi="Arial" w:eastAsia="Arial" w:cs="Arial"/>
          <w:color w:val="auto"/>
        </w:rPr>
        <w:t xml:space="preserve"> de</w:t>
      </w:r>
      <w:r w:rsidRPr="0A77D802" w:rsidR="3B3E6EBF">
        <w:rPr>
          <w:rFonts w:ascii="Arial" w:hAnsi="Arial" w:eastAsia="Arial" w:cs="Arial"/>
          <w:color w:val="auto"/>
        </w:rPr>
        <w:t xml:space="preserve"> </w:t>
      </w:r>
      <w:r w:rsidRPr="0A77D802" w:rsidR="74FB7374">
        <w:rPr>
          <w:rFonts w:ascii="Arial" w:hAnsi="Arial" w:eastAsia="Arial" w:cs="Arial"/>
          <w:color w:val="auto"/>
        </w:rPr>
        <w:t xml:space="preserve">negocios </w:t>
      </w:r>
      <w:r w:rsidRPr="0A77D802" w:rsidR="3B3E6EBF">
        <w:rPr>
          <w:rFonts w:ascii="Arial" w:hAnsi="Arial" w:eastAsia="Arial" w:cs="Arial"/>
          <w:color w:val="auto"/>
        </w:rPr>
        <w:t xml:space="preserve">con la participación de </w:t>
      </w:r>
      <w:r w:rsidRPr="0A77D802" w:rsidR="3B3E6EBF">
        <w:rPr>
          <w:rFonts w:ascii="Arial" w:hAnsi="Arial" w:eastAsia="Arial" w:cs="Arial"/>
          <w:color w:val="auto"/>
        </w:rPr>
        <w:t>fundadores y fundadoras</w:t>
      </w:r>
      <w:r w:rsidRPr="0A77D802" w:rsidR="3B3E6EBF">
        <w:rPr>
          <w:rFonts w:ascii="Arial" w:hAnsi="Arial" w:eastAsia="Arial" w:cs="Arial"/>
          <w:color w:val="auto"/>
        </w:rPr>
        <w:t xml:space="preserve"> de empresas (micro, pequeñas, medianas y grandes) de todos los sectores, en los 32 estados del país. Asimismo, habrá cápsulas informativas sobre administración, contabilidad y obligaciones fiscales y laborales.</w:t>
      </w:r>
    </w:p>
    <w:p w:rsidR="7F9380E7" w:rsidP="7F9380E7" w:rsidRDefault="7F9380E7" w14:paraId="55100F88" w14:textId="3994B28D">
      <w:pPr>
        <w:spacing w:after="0"/>
        <w:jc w:val="both"/>
        <w:rPr>
          <w:rFonts w:ascii="Arial" w:hAnsi="Arial" w:eastAsia="Arial" w:cs="Arial"/>
          <w:color w:val="000000" w:themeColor="text1"/>
        </w:rPr>
      </w:pPr>
    </w:p>
    <w:p w:rsidR="292F201A" w:rsidP="3D6CF036" w:rsidRDefault="3D6CF036" w14:paraId="13E435F6" w14:textId="084F7049">
      <w:pPr>
        <w:spacing w:after="0"/>
        <w:jc w:val="both"/>
        <w:rPr>
          <w:rFonts w:ascii="Arial" w:hAnsi="Arial" w:eastAsia="Arial" w:cs="Arial"/>
          <w:color w:val="000000" w:themeColor="text1"/>
        </w:rPr>
      </w:pPr>
      <w:r w:rsidRPr="0E477F5E" w:rsidR="3D6CF036">
        <w:rPr>
          <w:rFonts w:ascii="Arial" w:hAnsi="Arial" w:eastAsia="Arial" w:cs="Arial"/>
          <w:color w:val="000000" w:themeColor="text1" w:themeTint="FF" w:themeShade="FF"/>
        </w:rPr>
        <w:t>Ambas organizaciones anunciaron la realización de eventos como conferencias de expertos</w:t>
      </w:r>
      <w:r w:rsidRPr="0E477F5E" w:rsidR="3D6CF036">
        <w:rPr>
          <w:rFonts w:ascii="Arial" w:hAnsi="Arial" w:eastAsia="Arial" w:cs="Arial"/>
          <w:i w:val="1"/>
          <w:iCs w:val="1"/>
          <w:color w:val="000000" w:themeColor="text1" w:themeTint="FF" w:themeShade="FF"/>
        </w:rPr>
        <w:t xml:space="preserve"> </w:t>
      </w:r>
      <w:r w:rsidRPr="0E477F5E" w:rsidR="3D6CF036">
        <w:rPr>
          <w:rFonts w:ascii="Arial" w:hAnsi="Arial" w:eastAsia="Arial" w:cs="Arial"/>
          <w:color w:val="000000" w:themeColor="text1" w:themeTint="FF" w:themeShade="FF"/>
        </w:rPr>
        <w:t xml:space="preserve">de ASEM en el evento anual para clientes “Siigo Inspirando LATAM”, y se organizará el foro E-100 que reconocerá a un centenar de emprendedoras y emprendedores este 2024. </w:t>
      </w:r>
    </w:p>
    <w:p w:rsidR="0E477F5E" w:rsidP="0E477F5E" w:rsidRDefault="0E477F5E" w14:paraId="5B8654F6" w14:textId="7B95B36F">
      <w:pPr>
        <w:pStyle w:val="Normal"/>
        <w:spacing w:after="0"/>
        <w:jc w:val="both"/>
        <w:rPr>
          <w:rFonts w:ascii="Arial" w:hAnsi="Arial" w:eastAsia="Arial" w:cs="Arial"/>
          <w:color w:val="000000" w:themeColor="text1" w:themeTint="FF" w:themeShade="FF"/>
        </w:rPr>
      </w:pPr>
    </w:p>
    <w:p w:rsidR="4B9AD333" w:rsidP="0E477F5E" w:rsidRDefault="4B9AD333" w14:paraId="19A415D6" w14:textId="10841162">
      <w:pPr>
        <w:pStyle w:val="Normal"/>
        <w:spacing w:after="0"/>
        <w:jc w:val="center"/>
        <w:rPr>
          <w:rFonts w:ascii="Arial" w:hAnsi="Arial" w:eastAsia="Arial" w:cs="Arial"/>
          <w:b w:val="1"/>
          <w:bCs w:val="1"/>
          <w:color w:val="000000" w:themeColor="text1" w:themeTint="FF" w:themeShade="FF"/>
          <w:sz w:val="26"/>
          <w:szCs w:val="26"/>
        </w:rPr>
      </w:pPr>
      <w:r w:rsidR="4B9AD333">
        <w:drawing>
          <wp:inline wp14:editId="6E11ADD9" wp14:anchorId="63A19E90">
            <wp:extent cx="4168019" cy="1912959"/>
            <wp:effectExtent l="0" t="0" r="0" b="0"/>
            <wp:docPr id="739675163" name="Picture 556471475" title=""/>
            <wp:cNvGraphicFramePr>
              <a:graphicFrameLocks noChangeAspect="1"/>
            </wp:cNvGraphicFramePr>
            <a:graphic>
              <a:graphicData uri="http://schemas.openxmlformats.org/drawingml/2006/picture">
                <pic:pic>
                  <pic:nvPicPr>
                    <pic:cNvPr id="0" name="Picture 556471475"/>
                    <pic:cNvPicPr/>
                  </pic:nvPicPr>
                  <pic:blipFill>
                    <a:blip r:embed="Rf20f4b524b3b4882">
                      <a:extLst xmlns:a="http://schemas.openxmlformats.org/drawingml/2006/main">
                        <a:ext uri="{28A0092B-C50C-407E-A947-70E740481C1C}">
                          <a14:useLocalDpi xmlns:a14="http://schemas.microsoft.com/office/drawing/2010/main" val="0"/>
                        </a:ext>
                      </a:extLst>
                    </a:blip>
                    <a:srcRect b="16666"/>
                    <a:stretch>
                      <a:fillRect/>
                    </a:stretch>
                  </pic:blipFill>
                  <pic:spPr xmlns:pic="http://schemas.openxmlformats.org/drawingml/2006/picture">
                    <a:xfrm xmlns:a="http://schemas.openxmlformats.org/drawingml/2006/main" rot="0" flipH="0" flipV="0">
                      <a:off x="0" y="0"/>
                      <a:ext cx="4168019" cy="1912959"/>
                    </a:xfrm>
                    <a:prstGeom xmlns:a="http://schemas.openxmlformats.org/drawingml/2006/main" prst="rect">
                      <a:avLst/>
                    </a:prstGeom>
                  </pic:spPr>
                </pic:pic>
              </a:graphicData>
            </a:graphic>
          </wp:inline>
        </w:drawing>
      </w:r>
    </w:p>
    <w:p w:rsidR="4B9AD333" w:rsidP="0E477F5E" w:rsidRDefault="4B9AD333" w14:paraId="099632E1" w14:textId="167D2D76">
      <w:pPr>
        <w:pStyle w:val="Normal"/>
        <w:spacing w:after="0"/>
        <w:jc w:val="center"/>
        <w:rPr>
          <w:rFonts w:ascii="Arial" w:hAnsi="Arial" w:eastAsia="Arial" w:cs="Arial"/>
          <w:i w:val="1"/>
          <w:iCs w:val="1"/>
          <w:noProof w:val="0"/>
          <w:sz w:val="20"/>
          <w:szCs w:val="20"/>
          <w:lang w:val="es-ES"/>
        </w:rPr>
      </w:pPr>
      <w:r w:rsidRPr="0E477F5E" w:rsidR="4B9AD333">
        <w:rPr>
          <w:rFonts w:ascii="Arial" w:hAnsi="Arial" w:eastAsia="Arial" w:cs="Arial"/>
          <w:i w:val="1"/>
          <w:iCs w:val="1"/>
          <w:color w:val="000000" w:themeColor="text1" w:themeTint="FF" w:themeShade="FF"/>
          <w:sz w:val="20"/>
          <w:szCs w:val="20"/>
        </w:rPr>
        <w:t>Siigo Inspirando 2024, donde l</w:t>
      </w:r>
      <w:r w:rsidRPr="0E477F5E" w:rsidR="4B9AD333">
        <w:rPr>
          <w:rFonts w:ascii="Arial" w:hAnsi="Arial" w:eastAsia="Arial" w:cs="Arial"/>
          <w:i w:val="1"/>
          <w:iCs w:val="1"/>
          <w:noProof w:val="0"/>
          <w:sz w:val="20"/>
          <w:szCs w:val="20"/>
          <w:lang w:val="es-ES"/>
        </w:rPr>
        <w:t>os usuarios de la plataforma pudieron acceder a contenido, cursos y plátic</w:t>
      </w:r>
      <w:r w:rsidRPr="0E477F5E" w:rsidR="0E477F5E">
        <w:rPr>
          <w:rFonts w:ascii="Arial" w:hAnsi="Arial" w:eastAsia="Arial" w:cs="Arial"/>
          <w:i w:val="1"/>
          <w:iCs w:val="1"/>
          <w:noProof w:val="0"/>
          <w:sz w:val="20"/>
          <w:szCs w:val="20"/>
          <w:lang w:val="es-ES"/>
        </w:rPr>
        <w:t>as</w:t>
      </w:r>
      <w:r w:rsidRPr="0E477F5E" w:rsidR="4B9AD333">
        <w:rPr>
          <w:rFonts w:ascii="Arial" w:hAnsi="Arial" w:eastAsia="Arial" w:cs="Arial"/>
          <w:i w:val="1"/>
          <w:iCs w:val="1"/>
          <w:noProof w:val="0"/>
          <w:sz w:val="20"/>
          <w:szCs w:val="20"/>
          <w:lang w:val="es-ES"/>
        </w:rPr>
        <w:t xml:space="preserve"> especializadas</w:t>
      </w:r>
    </w:p>
    <w:p w:rsidR="7F9380E7" w:rsidP="7F9380E7" w:rsidRDefault="7F9380E7" w14:paraId="5891C282" w14:textId="3A372FAF">
      <w:pPr>
        <w:spacing w:after="0"/>
        <w:jc w:val="both"/>
        <w:rPr>
          <w:rFonts w:ascii="Arial" w:hAnsi="Arial" w:eastAsia="Arial" w:cs="Arial"/>
          <w:color w:val="000000" w:themeColor="text1"/>
        </w:rPr>
      </w:pPr>
    </w:p>
    <w:p w:rsidR="292F201A" w:rsidP="3D6CF036" w:rsidRDefault="3D6CF036" w14:paraId="465C7E6D" w14:textId="3CE163F2">
      <w:pPr>
        <w:spacing w:after="0"/>
        <w:jc w:val="both"/>
        <w:rPr>
          <w:rFonts w:ascii="Arial" w:hAnsi="Arial" w:eastAsia="Arial" w:cs="Arial"/>
          <w:color w:val="000000" w:themeColor="text1"/>
        </w:rPr>
      </w:pPr>
      <w:r w:rsidRPr="4A7999A0" w:rsidR="3D6CF036">
        <w:rPr>
          <w:rFonts w:ascii="Arial" w:hAnsi="Arial" w:eastAsia="Arial" w:cs="Arial"/>
          <w:color w:val="000000" w:themeColor="text1" w:themeTint="FF" w:themeShade="FF"/>
        </w:rPr>
        <w:t xml:space="preserve">La alianza también lanzará una serie de </w:t>
      </w:r>
      <w:r w:rsidRPr="4A7999A0" w:rsidR="3D6CF036">
        <w:rPr>
          <w:rFonts w:ascii="Arial" w:hAnsi="Arial" w:eastAsia="Arial" w:cs="Arial"/>
          <w:color w:val="000000" w:themeColor="text1" w:themeTint="FF" w:themeShade="FF"/>
        </w:rPr>
        <w:t>webinars</w:t>
      </w:r>
      <w:r w:rsidRPr="4A7999A0" w:rsidR="3D6CF036">
        <w:rPr>
          <w:rFonts w:ascii="Arial" w:hAnsi="Arial" w:eastAsia="Arial" w:cs="Arial"/>
          <w:color w:val="000000" w:themeColor="text1" w:themeTint="FF" w:themeShade="FF"/>
        </w:rPr>
        <w:t xml:space="preserve"> para emprendedores</w:t>
      </w:r>
      <w:r w:rsidRPr="4A7999A0" w:rsidR="33942722">
        <w:rPr>
          <w:rFonts w:ascii="Arial" w:hAnsi="Arial" w:eastAsia="Arial" w:cs="Arial"/>
          <w:color w:val="000000" w:themeColor="text1" w:themeTint="FF" w:themeShade="FF"/>
        </w:rPr>
        <w:t xml:space="preserve"> y</w:t>
      </w:r>
      <w:r w:rsidRPr="4A7999A0" w:rsidR="3D6CF036">
        <w:rPr>
          <w:rFonts w:ascii="Arial" w:hAnsi="Arial" w:eastAsia="Arial" w:cs="Arial"/>
          <w:color w:val="000000" w:themeColor="text1" w:themeTint="FF" w:themeShade="FF"/>
        </w:rPr>
        <w:t xml:space="preserve"> presentarán la Cumbre Emprendedora, que reunirá a tomadores de decisiones de los sectores público y privado para discutir temas de relevancia, además de entregar el Premio Impulso Emprendedor de este año.</w:t>
      </w:r>
    </w:p>
    <w:p w:rsidR="7F9380E7" w:rsidP="7F9380E7" w:rsidRDefault="7F9380E7" w14:paraId="49F4BC85" w14:textId="36D7D02D">
      <w:pPr>
        <w:spacing w:after="0"/>
        <w:jc w:val="both"/>
        <w:rPr>
          <w:rFonts w:ascii="Arial" w:hAnsi="Arial" w:eastAsia="Arial" w:cs="Arial"/>
          <w:color w:val="000000" w:themeColor="text1"/>
        </w:rPr>
      </w:pPr>
    </w:p>
    <w:p w:rsidR="00D247B4" w:rsidP="7F9380E7" w:rsidRDefault="292F201A" w14:paraId="61DA7C96" w14:textId="6DD0E963">
      <w:pPr>
        <w:spacing w:after="0"/>
        <w:jc w:val="both"/>
        <w:rPr>
          <w:rFonts w:ascii="Arial" w:hAnsi="Arial" w:eastAsia="Arial" w:cs="Arial"/>
          <w:color w:val="000000" w:themeColor="text1"/>
        </w:rPr>
      </w:pPr>
      <w:r w:rsidRPr="4A7999A0" w:rsidR="292F201A">
        <w:rPr>
          <w:rFonts w:ascii="Arial" w:hAnsi="Arial" w:eastAsia="Arial" w:cs="Arial"/>
          <w:color w:val="000000" w:themeColor="text1" w:themeTint="FF" w:themeShade="FF"/>
        </w:rPr>
        <w:t xml:space="preserve">La colaboración entre Siigo Aspel y ASEM dará la oportunidad a emprendedoras y emprendedores </w:t>
      </w:r>
      <w:r w:rsidRPr="4A7999A0" w:rsidR="0A584C5C">
        <w:rPr>
          <w:rFonts w:ascii="Arial" w:hAnsi="Arial" w:eastAsia="Arial" w:cs="Arial"/>
          <w:color w:val="000000" w:themeColor="text1" w:themeTint="FF" w:themeShade="FF"/>
        </w:rPr>
        <w:t>de</w:t>
      </w:r>
      <w:r w:rsidRPr="4A7999A0" w:rsidR="292F201A">
        <w:rPr>
          <w:rFonts w:ascii="Arial" w:hAnsi="Arial" w:eastAsia="Arial" w:cs="Arial"/>
          <w:color w:val="000000" w:themeColor="text1" w:themeTint="FF" w:themeShade="FF"/>
        </w:rPr>
        <w:t xml:space="preserve"> </w:t>
      </w:r>
      <w:r w:rsidRPr="4A7999A0" w:rsidR="7E760178">
        <w:rPr>
          <w:rFonts w:ascii="Arial" w:hAnsi="Arial" w:eastAsia="Arial" w:cs="Arial"/>
          <w:color w:val="000000" w:themeColor="text1" w:themeTint="FF" w:themeShade="FF"/>
        </w:rPr>
        <w:t>mejorar</w:t>
      </w:r>
      <w:r w:rsidRPr="4A7999A0" w:rsidR="292F201A">
        <w:rPr>
          <w:rFonts w:ascii="Arial" w:hAnsi="Arial" w:eastAsia="Arial" w:cs="Arial"/>
          <w:color w:val="000000" w:themeColor="text1" w:themeTint="FF" w:themeShade="FF"/>
        </w:rPr>
        <w:t xml:space="preserve"> sus oportunidades de crecimiento</w:t>
      </w:r>
      <w:r w:rsidRPr="4A7999A0" w:rsidR="0B198E6B">
        <w:rPr>
          <w:rFonts w:ascii="Arial" w:hAnsi="Arial" w:eastAsia="Arial" w:cs="Arial"/>
          <w:color w:val="000000" w:themeColor="text1" w:themeTint="FF" w:themeShade="FF"/>
        </w:rPr>
        <w:t xml:space="preserve">, contribuyendo así a la </w:t>
      </w:r>
      <w:r w:rsidRPr="4A7999A0" w:rsidR="292F201A">
        <w:rPr>
          <w:rFonts w:ascii="Arial" w:hAnsi="Arial" w:eastAsia="Arial" w:cs="Arial"/>
          <w:color w:val="000000" w:themeColor="text1" w:themeTint="FF" w:themeShade="FF"/>
        </w:rPr>
        <w:t>constru</w:t>
      </w:r>
      <w:r w:rsidRPr="4A7999A0" w:rsidR="74DC84E2">
        <w:rPr>
          <w:rFonts w:ascii="Arial" w:hAnsi="Arial" w:eastAsia="Arial" w:cs="Arial"/>
          <w:color w:val="000000" w:themeColor="text1" w:themeTint="FF" w:themeShade="FF"/>
        </w:rPr>
        <w:t xml:space="preserve">cción de </w:t>
      </w:r>
      <w:r w:rsidRPr="4A7999A0" w:rsidR="292F201A">
        <w:rPr>
          <w:rFonts w:ascii="Arial" w:hAnsi="Arial" w:eastAsia="Arial" w:cs="Arial"/>
          <w:color w:val="000000" w:themeColor="text1" w:themeTint="FF" w:themeShade="FF"/>
        </w:rPr>
        <w:t xml:space="preserve">un mejor futuro para el país. </w:t>
      </w:r>
    </w:p>
    <w:p w:rsidR="7F9380E7" w:rsidP="7F9380E7" w:rsidRDefault="7F9380E7" w14:paraId="176AAEF1" w14:textId="1C884449"/>
    <w:p w:rsidR="00D247B4" w:rsidP="4A7999A0" w:rsidRDefault="00D247B4" w14:paraId="0815907D" w14:textId="640B783A">
      <w:pPr>
        <w:spacing w:after="0"/>
        <w:jc w:val="both"/>
        <w:rPr>
          <w:rFonts w:ascii="Arial" w:hAnsi="Arial" w:eastAsia="Arial" w:cs="Arial"/>
          <w:color w:val="000000" w:themeColor="text1" w:themeTint="FF" w:themeShade="FF"/>
        </w:rPr>
      </w:pPr>
      <w:r w:rsidRPr="4AC41BA3" w:rsidR="1ED7E458">
        <w:rPr>
          <w:rFonts w:ascii="Arial" w:hAnsi="Arial" w:eastAsia="Arial" w:cs="Arial"/>
          <w:color w:val="000000" w:themeColor="text1" w:themeTint="FF" w:themeShade="FF"/>
        </w:rPr>
        <w:t>¿Quieres saber más</w:t>
      </w:r>
      <w:r w:rsidRPr="4AC41BA3" w:rsidR="1C240F9D">
        <w:rPr>
          <w:rFonts w:ascii="Arial" w:hAnsi="Arial" w:eastAsia="Arial" w:cs="Arial"/>
          <w:color w:val="000000" w:themeColor="text1" w:themeTint="FF" w:themeShade="FF"/>
        </w:rPr>
        <w:t xml:space="preserve"> sobre estas actividades</w:t>
      </w:r>
      <w:r w:rsidRPr="4AC41BA3" w:rsidR="1ED7E458">
        <w:rPr>
          <w:rFonts w:ascii="Arial" w:hAnsi="Arial" w:eastAsia="Arial" w:cs="Arial"/>
          <w:color w:val="000000" w:themeColor="text1" w:themeTint="FF" w:themeShade="FF"/>
        </w:rPr>
        <w:t xml:space="preserve">? </w:t>
      </w:r>
      <w:commentRangeStart w:id="3"/>
      <w:commentRangeStart w:id="4"/>
      <w:commentRangeStart w:id="5"/>
      <w:r w:rsidRPr="4AC41BA3" w:rsidR="1ED7E458">
        <w:rPr>
          <w:rFonts w:ascii="Arial" w:hAnsi="Arial" w:eastAsia="Arial" w:cs="Arial"/>
          <w:color w:val="000000" w:themeColor="text1" w:themeTint="FF" w:themeShade="FF"/>
        </w:rPr>
        <w:t>Con</w:t>
      </w:r>
      <w:commentRangeEnd w:id="3"/>
      <w:r>
        <w:rPr>
          <w:rStyle w:val="CommentReference"/>
        </w:rPr>
        <w:commentReference w:id="3"/>
      </w:r>
      <w:commentRangeEnd w:id="4"/>
      <w:r>
        <w:rPr>
          <w:rStyle w:val="CommentReference"/>
        </w:rPr>
        <w:commentReference w:id="4"/>
      </w:r>
      <w:commentRangeEnd w:id="5"/>
      <w:r>
        <w:rPr>
          <w:rStyle w:val="CommentReference"/>
        </w:rPr>
        <w:commentReference w:id="5"/>
      </w:r>
      <w:r w:rsidRPr="4AC41BA3" w:rsidR="1ED7E458">
        <w:rPr>
          <w:rFonts w:ascii="Arial" w:hAnsi="Arial" w:eastAsia="Arial" w:cs="Arial"/>
          <w:color w:val="000000" w:themeColor="text1" w:themeTint="FF" w:themeShade="FF"/>
        </w:rPr>
        <w:t xml:space="preserve">sulta </w:t>
      </w:r>
      <w:hyperlink r:id="R2fcb11aef86c4e9e">
        <w:r w:rsidRPr="4AC41BA3" w:rsidR="190ECC28">
          <w:rPr>
            <w:rStyle w:val="Hyperlink"/>
            <w:rFonts w:ascii="Arial" w:hAnsi="Arial" w:eastAsia="Arial" w:cs="Arial"/>
          </w:rPr>
          <w:t>www.siigoaspelmexico.com</w:t>
        </w:r>
      </w:hyperlink>
      <w:r w:rsidRPr="4AC41BA3" w:rsidR="190ECC28">
        <w:rPr>
          <w:rFonts w:ascii="Arial" w:hAnsi="Arial" w:eastAsia="Arial" w:cs="Arial"/>
          <w:color w:val="000000" w:themeColor="text1" w:themeTint="FF" w:themeShade="FF"/>
        </w:rPr>
        <w:t xml:space="preserve"> y</w:t>
      </w:r>
      <w:r w:rsidRPr="4AC41BA3" w:rsidR="4B8D30E1">
        <w:rPr>
          <w:rFonts w:ascii="Arial" w:hAnsi="Arial" w:eastAsia="Arial" w:cs="Arial"/>
          <w:color w:val="000000" w:themeColor="text1" w:themeTint="FF" w:themeShade="FF"/>
        </w:rPr>
        <w:t xml:space="preserve"> </w:t>
      </w:r>
      <w:hyperlink r:id="R433cf93137724b6e">
        <w:r w:rsidRPr="4AC41BA3" w:rsidR="3BF12C8F">
          <w:rPr>
            <w:rStyle w:val="Hyperlink"/>
            <w:rFonts w:ascii="Arial" w:hAnsi="Arial" w:eastAsia="Arial" w:cs="Arial"/>
          </w:rPr>
          <w:t>www.asem.mx</w:t>
        </w:r>
      </w:hyperlink>
      <w:r w:rsidRPr="4AC41BA3" w:rsidR="4F8CA8B6">
        <w:rPr>
          <w:rFonts w:ascii="Arial" w:hAnsi="Arial" w:eastAsia="Arial" w:cs="Arial"/>
          <w:color w:val="000000" w:themeColor="text1" w:themeTint="FF" w:themeShade="FF"/>
        </w:rPr>
        <w:t xml:space="preserve"> </w:t>
      </w:r>
    </w:p>
    <w:p w:rsidR="4A7999A0" w:rsidP="4A7999A0" w:rsidRDefault="4A7999A0" w14:paraId="6FC01C0C" w14:textId="1B681645">
      <w:pPr>
        <w:pStyle w:val="Normal"/>
        <w:spacing w:after="0"/>
        <w:jc w:val="both"/>
        <w:rPr>
          <w:rFonts w:ascii="Arial" w:hAnsi="Arial" w:eastAsia="Arial" w:cs="Arial"/>
          <w:color w:val="000000" w:themeColor="text1" w:themeTint="FF" w:themeShade="FF"/>
        </w:rPr>
      </w:pPr>
    </w:p>
    <w:p w:rsidR="4A7999A0" w:rsidP="4A7999A0" w:rsidRDefault="4A7999A0" w14:paraId="6456E204" w14:textId="6D64550A">
      <w:pPr>
        <w:pStyle w:val="Normal"/>
        <w:spacing w:after="0"/>
        <w:jc w:val="both"/>
        <w:rPr>
          <w:rFonts w:ascii="Arial" w:hAnsi="Arial" w:eastAsia="Arial" w:cs="Arial"/>
          <w:color w:val="000000" w:themeColor="text1" w:themeTint="FF" w:themeShade="FF"/>
        </w:rPr>
      </w:pPr>
    </w:p>
    <w:p w:rsidR="4A7999A0" w:rsidP="4A7999A0" w:rsidRDefault="4A7999A0" w14:paraId="7312ADFA" w14:textId="3DFA5E6B">
      <w:pPr>
        <w:pStyle w:val="Normal"/>
        <w:spacing w:after="0"/>
        <w:jc w:val="both"/>
        <w:rPr>
          <w:rFonts w:ascii="Arial" w:hAnsi="Arial" w:eastAsia="Arial" w:cs="Arial"/>
          <w:color w:val="000000" w:themeColor="text1" w:themeTint="FF" w:themeShade="FF"/>
        </w:rPr>
      </w:pPr>
    </w:p>
    <w:p w:rsidR="3A72EA27" w:rsidP="4A7999A0" w:rsidRDefault="3A72EA27" w14:paraId="77BB4EA8" w14:textId="08AD12D6">
      <w:pPr>
        <w:pStyle w:val="Normal"/>
        <w:spacing w:after="160" w:afterAutospacing="off" w:line="276" w:lineRule="auto"/>
        <w:ind w:left="-20" w:right="-20"/>
        <w:jc w:val="both"/>
        <w:rPr>
          <w:rFonts w:ascii="Arial" w:hAnsi="Arial" w:eastAsia="Arial" w:cs="Arial"/>
          <w:b w:val="0"/>
          <w:bCs w:val="0"/>
          <w:i w:val="1"/>
          <w:iCs w:val="1"/>
          <w:noProof w:val="0"/>
          <w:color w:val="000000" w:themeColor="text1" w:themeTint="FF" w:themeShade="FF"/>
          <w:sz w:val="20"/>
          <w:szCs w:val="20"/>
          <w:lang w:val="es-ES"/>
        </w:rPr>
      </w:pPr>
      <w:bookmarkStart w:name="_Int_3gODMQzS" w:id="85600918"/>
      <w:r w:rsidRPr="4A7999A0" w:rsidR="3A72EA27">
        <w:rPr>
          <w:rFonts w:ascii="Arial" w:hAnsi="Arial" w:eastAsia="Arial" w:cs="Arial"/>
          <w:b w:val="1"/>
          <w:bCs w:val="1"/>
          <w:noProof w:val="0"/>
          <w:color w:val="000000" w:themeColor="text1" w:themeTint="FF" w:themeShade="FF"/>
          <w:sz w:val="22"/>
          <w:szCs w:val="22"/>
          <w:lang w:val="es-ES"/>
        </w:rPr>
        <w:t xml:space="preserve">Contacto de prensa: </w:t>
      </w:r>
      <w:bookmarkEnd w:id="85600918"/>
    </w:p>
    <w:p w:rsidR="3A72EA27" w:rsidP="4A7999A0" w:rsidRDefault="3A72EA27" w14:paraId="4FC5EC3D" w14:textId="5F22DAA0">
      <w:pPr>
        <w:spacing w:after="0" w:afterAutospacing="off" w:line="276" w:lineRule="auto"/>
        <w:ind w:left="-20" w:right="-20"/>
        <w:jc w:val="both"/>
      </w:pPr>
      <w:hyperlink r:id="R32676ec913774beb">
        <w:r w:rsidRPr="4A7999A0" w:rsidR="3A72EA27">
          <w:rPr>
            <w:rStyle w:val="Hyperlink"/>
            <w:rFonts w:ascii="Arial" w:hAnsi="Arial" w:eastAsia="Arial" w:cs="Arial"/>
            <w:strike w:val="0"/>
            <w:dstrike w:val="0"/>
            <w:noProof w:val="0"/>
            <w:color w:val="0563C1"/>
            <w:sz w:val="22"/>
            <w:szCs w:val="22"/>
            <w:u w:val="single"/>
            <w:lang w:val="es-MX"/>
          </w:rPr>
          <w:t>Ernesto Roy Ocotla</w:t>
        </w:r>
      </w:hyperlink>
    </w:p>
    <w:p w:rsidR="3A72EA27" w:rsidP="4A7999A0" w:rsidRDefault="3A72EA27" w14:paraId="19E0C89C" w14:textId="740B1E2E">
      <w:pPr>
        <w:spacing w:after="0" w:afterAutospacing="off" w:line="276" w:lineRule="auto"/>
        <w:ind w:left="-20" w:right="-20"/>
        <w:jc w:val="both"/>
      </w:pPr>
      <w:r w:rsidRPr="4A7999A0" w:rsidR="3A72EA27">
        <w:rPr>
          <w:rFonts w:ascii="Arial" w:hAnsi="Arial" w:eastAsia="Arial" w:cs="Arial"/>
          <w:noProof w:val="0"/>
          <w:color w:val="000000" w:themeColor="text1" w:themeTint="FF" w:themeShade="FF"/>
          <w:sz w:val="22"/>
          <w:szCs w:val="22"/>
          <w:lang w:val="en"/>
        </w:rPr>
        <w:t>PR Executive Sr.</w:t>
      </w:r>
    </w:p>
    <w:p w:rsidR="3A72EA27" w:rsidP="4A7999A0" w:rsidRDefault="3A72EA27" w14:paraId="3A391FE4" w14:textId="295FCF7C">
      <w:pPr>
        <w:spacing w:after="0" w:afterAutospacing="off" w:line="276" w:lineRule="auto"/>
        <w:ind w:left="-20" w:right="-20"/>
        <w:jc w:val="both"/>
      </w:pPr>
      <w:hyperlink r:id="Rf2d1beef358b41ed">
        <w:r w:rsidRPr="4A7999A0" w:rsidR="3A72EA27">
          <w:rPr>
            <w:rStyle w:val="Hyperlink"/>
            <w:rFonts w:ascii="Arial" w:hAnsi="Arial" w:eastAsia="Arial" w:cs="Arial"/>
            <w:strike w:val="0"/>
            <w:dstrike w:val="0"/>
            <w:noProof w:val="0"/>
            <w:color w:val="0563C1"/>
            <w:sz w:val="22"/>
            <w:szCs w:val="22"/>
            <w:u w:val="single"/>
            <w:lang w:val="en"/>
          </w:rPr>
          <w:t>ernesto.roy@qprw.co</w:t>
        </w:r>
      </w:hyperlink>
    </w:p>
    <w:p w:rsidR="3A72EA27" w:rsidP="4A7999A0" w:rsidRDefault="3A72EA27" w14:paraId="50944657" w14:textId="4C1127B4">
      <w:pPr>
        <w:spacing w:after="0" w:afterAutospacing="off" w:line="276" w:lineRule="auto"/>
        <w:ind w:left="-20" w:right="-20"/>
        <w:jc w:val="both"/>
      </w:pPr>
      <w:r w:rsidRPr="4A7999A0" w:rsidR="3A72EA27">
        <w:rPr>
          <w:rFonts w:ascii="Arial" w:hAnsi="Arial" w:eastAsia="Arial" w:cs="Arial"/>
          <w:noProof w:val="0"/>
          <w:color w:val="000000" w:themeColor="text1" w:themeTint="FF" w:themeShade="FF"/>
          <w:sz w:val="22"/>
          <w:szCs w:val="22"/>
          <w:lang w:val="es-ES"/>
        </w:rPr>
        <w:t>55 8109 0216</w:t>
      </w:r>
    </w:p>
    <w:p w:rsidR="3A72EA27" w:rsidP="4A7999A0" w:rsidRDefault="3A72EA27" w14:paraId="12EB05B2" w14:textId="472E820D">
      <w:pPr>
        <w:spacing w:line="276" w:lineRule="auto"/>
        <w:ind w:left="-20" w:right="-20"/>
        <w:jc w:val="both"/>
      </w:pPr>
      <w:r w:rsidRPr="4A7999A0" w:rsidR="3A72EA27">
        <w:rPr>
          <w:rFonts w:ascii="Arial" w:hAnsi="Arial" w:eastAsia="Arial" w:cs="Arial"/>
          <w:noProof w:val="0"/>
          <w:color w:val="000000" w:themeColor="text1" w:themeTint="FF" w:themeShade="FF"/>
          <w:sz w:val="22"/>
          <w:szCs w:val="22"/>
          <w:lang w:val="es-ES"/>
        </w:rPr>
        <w:t xml:space="preserve"> </w:t>
      </w:r>
    </w:p>
    <w:p w:rsidR="3A72EA27" w:rsidP="4A7999A0" w:rsidRDefault="3A72EA27" w14:paraId="4D34CE82" w14:textId="74C0C213">
      <w:pPr>
        <w:spacing w:after="0" w:afterAutospacing="off"/>
        <w:ind w:left="-20" w:right="-20"/>
        <w:jc w:val="both"/>
        <w:rPr>
          <w:rStyle w:val="Hyperlink"/>
          <w:rFonts w:ascii="Arial" w:hAnsi="Arial" w:eastAsia="Arial" w:cs="Arial"/>
          <w:strike w:val="0"/>
          <w:dstrike w:val="0"/>
          <w:noProof w:val="0"/>
          <w:color w:val="0000EE"/>
          <w:sz w:val="22"/>
          <w:szCs w:val="22"/>
          <w:u w:val="single"/>
          <w:lang w:val="es-MX"/>
        </w:rPr>
      </w:pPr>
      <w:hyperlink r:id="R9d45f82ab53a426a">
        <w:r w:rsidRPr="4A7999A0" w:rsidR="3A72EA27">
          <w:rPr>
            <w:rStyle w:val="Hyperlink"/>
            <w:rFonts w:ascii="Arial" w:hAnsi="Arial" w:eastAsia="Arial" w:cs="Arial"/>
            <w:strike w:val="0"/>
            <w:dstrike w:val="0"/>
            <w:noProof w:val="0"/>
            <w:color w:val="0000EE"/>
            <w:sz w:val="22"/>
            <w:szCs w:val="22"/>
            <w:u w:val="single"/>
            <w:lang w:val="es-MX"/>
          </w:rPr>
          <w:t>Mafer Galicia Aguilar</w:t>
        </w:r>
      </w:hyperlink>
    </w:p>
    <w:p w:rsidR="3A72EA27" w:rsidP="4A7999A0" w:rsidRDefault="3A72EA27" w14:paraId="0E34C52E" w14:textId="29672CC4">
      <w:pPr>
        <w:spacing w:after="0" w:afterAutospacing="off"/>
        <w:ind w:left="-20" w:right="-20"/>
        <w:jc w:val="both"/>
        <w:rPr>
          <w:rFonts w:ascii="Arial" w:hAnsi="Arial" w:eastAsia="Arial" w:cs="Arial"/>
          <w:noProof w:val="0"/>
          <w:color w:val="000000" w:themeColor="text1" w:themeTint="FF" w:themeShade="FF"/>
          <w:sz w:val="22"/>
          <w:szCs w:val="22"/>
          <w:lang w:val="es-ES"/>
        </w:rPr>
      </w:pPr>
      <w:r w:rsidRPr="4A7999A0" w:rsidR="3A72EA27">
        <w:rPr>
          <w:rFonts w:ascii="Arial" w:hAnsi="Arial" w:eastAsia="Arial" w:cs="Arial"/>
          <w:noProof w:val="0"/>
          <w:color w:val="000000" w:themeColor="text1" w:themeTint="FF" w:themeShade="FF"/>
          <w:sz w:val="22"/>
          <w:szCs w:val="22"/>
          <w:lang w:val="es-ES"/>
        </w:rPr>
        <w:t xml:space="preserve">PR </w:t>
      </w:r>
      <w:r w:rsidRPr="4A7999A0" w:rsidR="3A72EA27">
        <w:rPr>
          <w:rFonts w:ascii="Arial" w:hAnsi="Arial" w:eastAsia="Arial" w:cs="Arial"/>
          <w:noProof w:val="0"/>
          <w:color w:val="000000" w:themeColor="text1" w:themeTint="FF" w:themeShade="FF"/>
          <w:sz w:val="22"/>
          <w:szCs w:val="22"/>
          <w:lang w:val="es-ES"/>
        </w:rPr>
        <w:t>Assistant</w:t>
      </w:r>
    </w:p>
    <w:p w:rsidR="3A72EA27" w:rsidP="4A7999A0" w:rsidRDefault="3A72EA27" w14:paraId="7D644159" w14:textId="4A644229">
      <w:pPr>
        <w:spacing w:after="0" w:afterAutospacing="off"/>
        <w:ind w:left="-20" w:right="-20"/>
        <w:jc w:val="both"/>
      </w:pPr>
      <w:hyperlink r:id="R93a7dc975bbe4490">
        <w:r w:rsidRPr="4A7999A0" w:rsidR="3A72EA27">
          <w:rPr>
            <w:rStyle w:val="Hyperlink"/>
            <w:rFonts w:ascii="Arial" w:hAnsi="Arial" w:eastAsia="Arial" w:cs="Arial"/>
            <w:strike w:val="0"/>
            <w:dstrike w:val="0"/>
            <w:noProof w:val="0"/>
            <w:color w:val="1155CC"/>
            <w:sz w:val="22"/>
            <w:szCs w:val="22"/>
            <w:u w:val="single"/>
            <w:lang w:val="es-MX"/>
          </w:rPr>
          <w:t>mariafernanda.aguilar@qprw.co</w:t>
        </w:r>
      </w:hyperlink>
    </w:p>
    <w:p w:rsidR="3A72EA27" w:rsidP="4A7999A0" w:rsidRDefault="3A72EA27" w14:paraId="41D38ACC" w14:textId="7E75626A">
      <w:pPr>
        <w:spacing w:after="0" w:afterAutospacing="off"/>
        <w:ind w:left="-20" w:right="-20"/>
        <w:jc w:val="both"/>
      </w:pPr>
      <w:r w:rsidRPr="4A7999A0" w:rsidR="3A72EA27">
        <w:rPr>
          <w:rFonts w:ascii="Arial" w:hAnsi="Arial" w:eastAsia="Arial" w:cs="Arial"/>
          <w:noProof w:val="0"/>
          <w:color w:val="000000" w:themeColor="text1" w:themeTint="FF" w:themeShade="FF"/>
          <w:sz w:val="22"/>
          <w:szCs w:val="22"/>
          <w:lang w:val="es-ES"/>
        </w:rPr>
        <w:t>55 5172 9812</w:t>
      </w:r>
    </w:p>
    <w:p w:rsidR="4A7999A0" w:rsidP="4A7999A0" w:rsidRDefault="4A7999A0" w14:paraId="0E800831" w14:textId="16A35F56">
      <w:pPr>
        <w:pStyle w:val="Normal"/>
        <w:spacing w:after="0"/>
        <w:jc w:val="both"/>
        <w:rPr>
          <w:rFonts w:ascii="Arial" w:hAnsi="Arial" w:eastAsia="Arial" w:cs="Arial"/>
          <w:color w:val="000000" w:themeColor="text1" w:themeTint="FF" w:themeShade="FF"/>
        </w:rPr>
      </w:pPr>
    </w:p>
    <w:p w:rsidR="4A7999A0" w:rsidP="4A7999A0" w:rsidRDefault="4A7999A0" w14:paraId="4B09E42C" w14:textId="599B54F2">
      <w:pPr>
        <w:pStyle w:val="Normal"/>
        <w:spacing w:after="0"/>
        <w:jc w:val="both"/>
        <w:rPr>
          <w:rFonts w:ascii="Arial" w:hAnsi="Arial" w:eastAsia="Arial" w:cs="Arial"/>
          <w:color w:val="000000" w:themeColor="text1" w:themeTint="FF" w:themeShade="FF"/>
        </w:rPr>
      </w:pPr>
    </w:p>
    <w:p w:rsidR="4A7999A0" w:rsidP="4A7999A0" w:rsidRDefault="4A7999A0" w14:paraId="235F44FC" w14:textId="69CA42B8">
      <w:pPr>
        <w:pStyle w:val="Normal"/>
        <w:spacing w:after="0"/>
        <w:jc w:val="both"/>
        <w:rPr>
          <w:rFonts w:ascii="Arial" w:hAnsi="Arial" w:eastAsia="Arial" w:cs="Arial"/>
          <w:color w:val="000000" w:themeColor="text1" w:themeTint="FF" w:themeShade="FF"/>
        </w:rPr>
      </w:pPr>
    </w:p>
    <w:p w:rsidR="00D247B4" w:rsidP="4A7999A0" w:rsidRDefault="4767B209" w14:paraId="7A0787E9" w14:textId="1FE1184E">
      <w:pPr>
        <w:spacing w:after="0"/>
        <w:jc w:val="both"/>
        <w:rPr>
          <w:rFonts w:ascii="Arial" w:hAnsi="Arial" w:eastAsia="Arial" w:cs="Arial"/>
          <w:color w:val="3B3838" w:themeColor="background2" w:themeTint="FF" w:themeShade="40"/>
          <w:sz w:val="18"/>
          <w:szCs w:val="18"/>
        </w:rPr>
      </w:pPr>
      <w:r w:rsidRPr="4A7999A0" w:rsidR="4767B209">
        <w:rPr>
          <w:rFonts w:ascii="Arial" w:hAnsi="Arial" w:eastAsia="Arial" w:cs="Arial"/>
          <w:color w:val="3B3838" w:themeColor="background2" w:themeTint="FF" w:themeShade="40"/>
          <w:sz w:val="20"/>
          <w:szCs w:val="20"/>
        </w:rPr>
        <w:t xml:space="preserve">*** </w:t>
      </w:r>
    </w:p>
    <w:p w:rsidR="00D247B4" w:rsidP="4A7999A0" w:rsidRDefault="00D247B4" w14:paraId="509885CE" w14:textId="75ADDA93">
      <w:pPr>
        <w:rPr>
          <w:color w:val="3B3838" w:themeColor="background2" w:themeTint="FF" w:themeShade="40"/>
          <w:sz w:val="20"/>
          <w:szCs w:val="20"/>
        </w:rPr>
      </w:pPr>
    </w:p>
    <w:p w:rsidR="00D247B4" w:rsidP="4A7999A0" w:rsidRDefault="4767B209" w14:paraId="016ADBEC" w14:textId="41826258">
      <w:pPr>
        <w:spacing w:after="0"/>
        <w:jc w:val="both"/>
        <w:rPr>
          <w:rFonts w:ascii="Arial" w:hAnsi="Arial" w:eastAsia="Arial" w:cs="Arial"/>
          <w:color w:val="3B3838" w:themeColor="background2" w:themeTint="FF" w:themeShade="40"/>
          <w:sz w:val="18"/>
          <w:szCs w:val="18"/>
        </w:rPr>
      </w:pPr>
      <w:r w:rsidRPr="4A7999A0" w:rsidR="4767B209">
        <w:rPr>
          <w:rFonts w:ascii="Arial" w:hAnsi="Arial" w:eastAsia="Arial" w:cs="Arial"/>
          <w:color w:val="3B3838" w:themeColor="background2" w:themeTint="FF" w:themeShade="40"/>
          <w:sz w:val="20"/>
          <w:szCs w:val="20"/>
        </w:rPr>
        <w:t xml:space="preserve">Sobre Siigo-Aspel: </w:t>
      </w:r>
    </w:p>
    <w:p w:rsidR="00D247B4" w:rsidP="4A7999A0" w:rsidRDefault="00D247B4" w14:paraId="0DA6862C" w14:textId="1843A059">
      <w:pPr>
        <w:rPr>
          <w:color w:val="3B3838" w:themeColor="background2" w:themeTint="FF" w:themeShade="40"/>
          <w:sz w:val="20"/>
          <w:szCs w:val="20"/>
        </w:rPr>
      </w:pPr>
    </w:p>
    <w:p w:rsidR="00D247B4" w:rsidP="4A7999A0" w:rsidRDefault="292F201A" w14:paraId="710F2B7B" w14:textId="6E1DD535">
      <w:pPr>
        <w:spacing w:after="0"/>
        <w:jc w:val="both"/>
        <w:rPr>
          <w:rFonts w:ascii="Arial" w:hAnsi="Arial" w:eastAsia="Arial" w:cs="Arial"/>
          <w:color w:val="3B3838" w:themeColor="background2" w:themeTint="FF" w:themeShade="40"/>
          <w:sz w:val="20"/>
          <w:szCs w:val="20"/>
        </w:rPr>
      </w:pPr>
      <w:r w:rsidRPr="4A7999A0" w:rsidR="292F201A">
        <w:rPr>
          <w:rFonts w:ascii="Arial" w:hAnsi="Arial" w:eastAsia="Arial" w:cs="Arial"/>
          <w:color w:val="3B3838" w:themeColor="background2" w:themeTint="FF" w:themeShade="40"/>
          <w:sz w:val="20"/>
          <w:szCs w:val="20"/>
        </w:rPr>
        <w:t>Es una empresa mexicana líder en el mercado de software administrativo, que brinda servicio a más de 1</w:t>
      </w:r>
      <w:r w:rsidRPr="4A7999A0" w:rsidR="02C84D42">
        <w:rPr>
          <w:rFonts w:ascii="Arial" w:hAnsi="Arial" w:eastAsia="Arial" w:cs="Arial"/>
          <w:color w:val="3B3838" w:themeColor="background2" w:themeTint="FF" w:themeShade="40"/>
          <w:sz w:val="20"/>
          <w:szCs w:val="20"/>
        </w:rPr>
        <w:t>.2</w:t>
      </w:r>
      <w:r w:rsidRPr="4A7999A0" w:rsidR="292F201A">
        <w:rPr>
          <w:rFonts w:ascii="Arial" w:hAnsi="Arial" w:eastAsia="Arial" w:cs="Arial"/>
          <w:color w:val="3B3838" w:themeColor="background2" w:themeTint="FF" w:themeShade="40"/>
          <w:sz w:val="20"/>
          <w:szCs w:val="20"/>
        </w:rPr>
        <w:t xml:space="preserve"> mill</w:t>
      </w:r>
      <w:r w:rsidRPr="4A7999A0" w:rsidR="1641A372">
        <w:rPr>
          <w:rFonts w:ascii="Arial" w:hAnsi="Arial" w:eastAsia="Arial" w:cs="Arial"/>
          <w:color w:val="3B3838" w:themeColor="background2" w:themeTint="FF" w:themeShade="40"/>
          <w:sz w:val="20"/>
          <w:szCs w:val="20"/>
        </w:rPr>
        <w:t>ones</w:t>
      </w:r>
      <w:r w:rsidRPr="4A7999A0" w:rsidR="292F201A">
        <w:rPr>
          <w:rFonts w:ascii="Arial" w:hAnsi="Arial" w:eastAsia="Arial" w:cs="Arial"/>
          <w:color w:val="3B3838" w:themeColor="background2" w:themeTint="FF" w:themeShade="40"/>
          <w:sz w:val="20"/>
          <w:szCs w:val="20"/>
        </w:rPr>
        <w:t xml:space="preserve"> de empresas en México y Latinoamérica. </w:t>
      </w:r>
    </w:p>
    <w:p w:rsidR="00D247B4" w:rsidP="4A7999A0" w:rsidRDefault="00D247B4" w14:paraId="62DBF65D" w14:textId="2F19347F">
      <w:pPr>
        <w:rPr>
          <w:color w:val="3B3838" w:themeColor="background2" w:themeTint="FF" w:themeShade="40"/>
          <w:sz w:val="20"/>
          <w:szCs w:val="20"/>
        </w:rPr>
      </w:pPr>
    </w:p>
    <w:p w:rsidR="00D247B4" w:rsidP="4A7999A0" w:rsidRDefault="292F201A" w14:paraId="5BDAD65B" w14:textId="0D366411">
      <w:pPr>
        <w:spacing w:after="0"/>
        <w:jc w:val="both"/>
        <w:rPr>
          <w:rFonts w:ascii="Arial" w:hAnsi="Arial" w:eastAsia="Arial" w:cs="Arial"/>
          <w:color w:val="3B3838" w:themeColor="background2" w:themeTint="FF" w:themeShade="40"/>
          <w:sz w:val="20"/>
          <w:szCs w:val="20"/>
        </w:rPr>
      </w:pPr>
      <w:r w:rsidRPr="4A7999A0" w:rsidR="292F201A">
        <w:rPr>
          <w:rFonts w:ascii="Arial" w:hAnsi="Arial" w:eastAsia="Arial" w:cs="Arial"/>
          <w:color w:val="3B3838" w:themeColor="background2" w:themeTint="FF" w:themeShade="40"/>
          <w:sz w:val="20"/>
          <w:szCs w:val="20"/>
        </w:rPr>
        <w:t>Como resultado de su innovación en soluciones tecnológicas, automatiza los procesos contables, administrativos, de facturación, de punto de venta y de nómina de las micro, pequeñas y medianas empresas, así como de contadores y emprendedores, con los mejores sistemas</w:t>
      </w:r>
      <w:r w:rsidRPr="4A7999A0" w:rsidR="53227562">
        <w:rPr>
          <w:rFonts w:ascii="Arial" w:hAnsi="Arial" w:eastAsia="Arial" w:cs="Arial"/>
          <w:color w:val="3B3838" w:themeColor="background2" w:themeTint="FF" w:themeShade="40"/>
          <w:sz w:val="20"/>
          <w:szCs w:val="20"/>
        </w:rPr>
        <w:t xml:space="preserve"> en la Nube</w:t>
      </w:r>
    </w:p>
    <w:p w:rsidR="00D247B4" w:rsidP="4A7999A0" w:rsidRDefault="00D247B4" w14:paraId="6AB5E4B3" w14:textId="2641DC5F">
      <w:pPr>
        <w:rPr>
          <w:color w:val="3B3838" w:themeColor="background2" w:themeTint="FF" w:themeShade="40"/>
          <w:sz w:val="20"/>
          <w:szCs w:val="20"/>
        </w:rPr>
      </w:pPr>
    </w:p>
    <w:p w:rsidR="292F201A" w:rsidP="4A7999A0" w:rsidRDefault="292F201A" w14:paraId="50CEE066" w14:textId="17FF9C9B">
      <w:pPr>
        <w:spacing w:after="0"/>
        <w:jc w:val="both"/>
        <w:rPr>
          <w:rFonts w:ascii="Arial" w:hAnsi="Arial" w:eastAsia="Arial" w:cs="Arial"/>
          <w:color w:val="3B3838" w:themeColor="background2" w:themeTint="FF" w:themeShade="40"/>
          <w:sz w:val="18"/>
          <w:szCs w:val="18"/>
        </w:rPr>
      </w:pPr>
      <w:r w:rsidRPr="4A7999A0" w:rsidR="292F201A">
        <w:rPr>
          <w:rFonts w:ascii="Arial" w:hAnsi="Arial" w:eastAsia="Arial" w:cs="Arial"/>
          <w:color w:val="3B3838" w:themeColor="background2" w:themeTint="FF" w:themeShade="40"/>
          <w:sz w:val="20"/>
          <w:szCs w:val="20"/>
        </w:rPr>
        <w:t xml:space="preserve">Desde febrero de 2022, Aspel fue adquirido por Siigo, compañía colombiana líder en Latinoamérica cuyo propósito es transformar la vida de contadores, empresarios y colaboradores, con el objetivo de fortalecer su estructura tecnológica. Siigo </w:t>
      </w:r>
      <w:r w:rsidRPr="4A7999A0" w:rsidR="292F201A">
        <w:rPr>
          <w:rFonts w:ascii="Arial" w:hAnsi="Arial" w:eastAsia="Arial" w:cs="Arial"/>
          <w:color w:val="3B3838" w:themeColor="background2" w:themeTint="FF" w:themeShade="40"/>
          <w:sz w:val="20"/>
          <w:szCs w:val="20"/>
        </w:rPr>
        <w:t>Latam</w:t>
      </w:r>
      <w:r w:rsidRPr="4A7999A0" w:rsidR="292F201A">
        <w:rPr>
          <w:rFonts w:ascii="Arial" w:hAnsi="Arial" w:eastAsia="Arial" w:cs="Arial"/>
          <w:color w:val="3B3838" w:themeColor="background2" w:themeTint="FF" w:themeShade="40"/>
          <w:sz w:val="20"/>
          <w:szCs w:val="20"/>
        </w:rPr>
        <w:t xml:space="preserve"> está conformado también por la compañía </w:t>
      </w:r>
      <w:r w:rsidRPr="4A7999A0" w:rsidR="292F201A">
        <w:rPr>
          <w:rFonts w:ascii="Arial" w:hAnsi="Arial" w:eastAsia="Arial" w:cs="Arial"/>
          <w:color w:val="3B3838" w:themeColor="background2" w:themeTint="FF" w:themeShade="40"/>
          <w:sz w:val="20"/>
          <w:szCs w:val="20"/>
        </w:rPr>
        <w:t>Memory</w:t>
      </w:r>
      <w:r w:rsidRPr="4A7999A0" w:rsidR="292F201A">
        <w:rPr>
          <w:rFonts w:ascii="Arial" w:hAnsi="Arial" w:eastAsia="Arial" w:cs="Arial"/>
          <w:color w:val="3B3838" w:themeColor="background2" w:themeTint="FF" w:themeShade="40"/>
          <w:sz w:val="20"/>
          <w:szCs w:val="20"/>
        </w:rPr>
        <w:t xml:space="preserve"> en Uruguay y </w:t>
      </w:r>
      <w:r w:rsidRPr="4A7999A0" w:rsidR="292F201A">
        <w:rPr>
          <w:rFonts w:ascii="Arial" w:hAnsi="Arial" w:eastAsia="Arial" w:cs="Arial"/>
          <w:color w:val="3B3838" w:themeColor="background2" w:themeTint="FF" w:themeShade="40"/>
          <w:sz w:val="20"/>
          <w:szCs w:val="20"/>
        </w:rPr>
        <w:t>Contífico</w:t>
      </w:r>
      <w:r w:rsidRPr="4A7999A0" w:rsidR="292F201A">
        <w:rPr>
          <w:rFonts w:ascii="Arial" w:hAnsi="Arial" w:eastAsia="Arial" w:cs="Arial"/>
          <w:color w:val="3B3838" w:themeColor="background2" w:themeTint="FF" w:themeShade="40"/>
          <w:sz w:val="20"/>
          <w:szCs w:val="20"/>
        </w:rPr>
        <w:t xml:space="preserve"> en Ecuador y cuenta con más de </w:t>
      </w:r>
      <w:r w:rsidRPr="4A7999A0" w:rsidR="26E664D1">
        <w:rPr>
          <w:rFonts w:ascii="Arial" w:hAnsi="Arial" w:eastAsia="Arial" w:cs="Arial"/>
          <w:color w:val="3B3838" w:themeColor="background2" w:themeTint="FF" w:themeShade="40"/>
          <w:sz w:val="20"/>
          <w:szCs w:val="20"/>
        </w:rPr>
        <w:t>3</w:t>
      </w:r>
      <w:r w:rsidRPr="4A7999A0" w:rsidR="292F201A">
        <w:rPr>
          <w:rFonts w:ascii="Arial" w:hAnsi="Arial" w:eastAsia="Arial" w:cs="Arial"/>
          <w:color w:val="3B3838" w:themeColor="background2" w:themeTint="FF" w:themeShade="40"/>
          <w:sz w:val="20"/>
          <w:szCs w:val="20"/>
        </w:rPr>
        <w:t>.</w:t>
      </w:r>
      <w:r w:rsidRPr="4A7999A0" w:rsidR="64909DB3">
        <w:rPr>
          <w:rFonts w:ascii="Arial" w:hAnsi="Arial" w:eastAsia="Arial" w:cs="Arial"/>
          <w:color w:val="3B3838" w:themeColor="background2" w:themeTint="FF" w:themeShade="40"/>
          <w:sz w:val="20"/>
          <w:szCs w:val="20"/>
        </w:rPr>
        <w:t>0</w:t>
      </w:r>
      <w:r w:rsidRPr="4A7999A0" w:rsidR="292F201A">
        <w:rPr>
          <w:rFonts w:ascii="Arial" w:hAnsi="Arial" w:eastAsia="Arial" w:cs="Arial"/>
          <w:color w:val="3B3838" w:themeColor="background2" w:themeTint="FF" w:themeShade="40"/>
          <w:sz w:val="20"/>
          <w:szCs w:val="20"/>
        </w:rPr>
        <w:t xml:space="preserve">00 colaboradores y expertos en el desarrollo de herramientas tecnológicas quienes ayudan a transformar la vida de más de 1.2 millones de contadores y empresarios en Latinoamérica. Con presencia en </w:t>
      </w:r>
      <w:r w:rsidRPr="4A7999A0" w:rsidR="4C63D5C9">
        <w:rPr>
          <w:rFonts w:ascii="Arial" w:hAnsi="Arial" w:eastAsia="Arial" w:cs="Arial"/>
          <w:color w:val="3B3838" w:themeColor="background2" w:themeTint="FF" w:themeShade="40"/>
          <w:sz w:val="20"/>
          <w:szCs w:val="20"/>
        </w:rPr>
        <w:t>5</w:t>
      </w:r>
      <w:r w:rsidRPr="4A7999A0" w:rsidR="292F201A">
        <w:rPr>
          <w:rFonts w:ascii="Arial" w:hAnsi="Arial" w:eastAsia="Arial" w:cs="Arial"/>
          <w:color w:val="3B3838" w:themeColor="background2" w:themeTint="FF" w:themeShade="40"/>
          <w:sz w:val="20"/>
          <w:szCs w:val="20"/>
        </w:rPr>
        <w:t xml:space="preserve"> países, Siigo </w:t>
      </w:r>
      <w:r w:rsidRPr="4A7999A0" w:rsidR="292F201A">
        <w:rPr>
          <w:rFonts w:ascii="Arial" w:hAnsi="Arial" w:eastAsia="Arial" w:cs="Arial"/>
          <w:color w:val="3B3838" w:themeColor="background2" w:themeTint="FF" w:themeShade="40"/>
          <w:sz w:val="20"/>
          <w:szCs w:val="20"/>
        </w:rPr>
        <w:t>Latam</w:t>
      </w:r>
      <w:r w:rsidRPr="4A7999A0" w:rsidR="292F201A">
        <w:rPr>
          <w:rFonts w:ascii="Arial" w:hAnsi="Arial" w:eastAsia="Arial" w:cs="Arial"/>
          <w:color w:val="3B3838" w:themeColor="background2" w:themeTint="FF" w:themeShade="40"/>
          <w:sz w:val="20"/>
          <w:szCs w:val="20"/>
        </w:rPr>
        <w:t xml:space="preserve"> invierte más del 20% de sus ingresos en tecnología e innovación, con el fin de potenciar su ecosistema tecnológico. </w:t>
      </w:r>
    </w:p>
    <w:p w:rsidR="7F9380E7" w:rsidP="4AC41BA3" w:rsidRDefault="7F9380E7" w14:paraId="2969B202" w14:textId="3759A4E5">
      <w:pPr>
        <w:pStyle w:val="Normal"/>
        <w:spacing w:after="0"/>
        <w:rPr>
          <w:rFonts w:ascii="Arial" w:hAnsi="Arial" w:eastAsia="Arial" w:cs="Arial"/>
          <w:color w:val="3B3838" w:themeColor="background2" w:themeTint="FF" w:themeShade="40"/>
          <w:sz w:val="18"/>
          <w:szCs w:val="18"/>
        </w:rPr>
      </w:pPr>
    </w:p>
    <w:p w:rsidR="7F9380E7" w:rsidP="4AC41BA3" w:rsidRDefault="7F9380E7" w14:paraId="5F8F447F" w14:textId="14E9FFC3">
      <w:pPr>
        <w:rPr>
          <w:rFonts w:ascii="Arial" w:hAnsi="Arial" w:eastAsia="Arial" w:cs="Arial"/>
          <w:color w:val="404040" w:themeColor="text1" w:themeTint="BF" w:themeShade="FF"/>
          <w:sz w:val="20"/>
          <w:szCs w:val="20"/>
        </w:rPr>
      </w:pPr>
      <w:r w:rsidRPr="4AC41BA3" w:rsidR="2D54E30A">
        <w:rPr>
          <w:rFonts w:ascii="Arial" w:hAnsi="Arial" w:eastAsia="Arial" w:cs="Arial"/>
          <w:color w:val="404040" w:themeColor="text1" w:themeTint="BF" w:themeShade="FF"/>
          <w:sz w:val="20"/>
          <w:szCs w:val="20"/>
        </w:rPr>
        <w:t>Acerca de la ASEM:</w:t>
      </w:r>
    </w:p>
    <w:p w:rsidR="7F9380E7" w:rsidP="4AC41BA3" w:rsidRDefault="7F9380E7" w14:paraId="33CA3B9F" w14:textId="3BDA7B29">
      <w:pPr>
        <w:pStyle w:val="Normal"/>
        <w:jc w:val="both"/>
        <w:rPr>
          <w:rFonts w:ascii="Arial" w:hAnsi="Arial" w:eastAsia="Arial" w:cs="Arial"/>
          <w:color w:val="404040" w:themeColor="text1" w:themeTint="BF" w:themeShade="FF"/>
          <w:sz w:val="20"/>
          <w:szCs w:val="20"/>
        </w:rPr>
      </w:pPr>
      <w:r w:rsidRPr="4AC41BA3" w:rsidR="2D54E30A">
        <w:rPr>
          <w:rFonts w:ascii="Arial" w:hAnsi="Arial" w:eastAsia="Arial" w:cs="Arial"/>
          <w:color w:val="404040" w:themeColor="text1" w:themeTint="BF" w:themeShade="FF"/>
          <w:sz w:val="20"/>
          <w:szCs w:val="20"/>
        </w:rPr>
        <w:t>Es una asociación sin fines de lucro que trabaja para hacer de México el mejor país para emprender y hacer negocios. Con más de 38 mil socias y socios, es el movimiento de emprendedores para emprendedores, que representa a las personas fundadoras de empresas en México. ASEM promueve y defiende el emprendimiento a través de un modelo de trabajo que representa las principales necesidades de los emprendedores.</w:t>
      </w:r>
    </w:p>
    <w:p w:rsidR="7F9380E7" w:rsidP="4AC41BA3" w:rsidRDefault="7F9380E7" w14:paraId="4BCF2634" w14:textId="15AD30EB">
      <w:pPr>
        <w:pStyle w:val="Normal"/>
        <w:rPr>
          <w:rFonts w:ascii="Arial" w:hAnsi="Arial" w:eastAsia="Arial" w:cs="Arial"/>
          <w:color w:val="404040" w:themeColor="text1" w:themeTint="BF" w:themeShade="FF"/>
          <w:sz w:val="20"/>
          <w:szCs w:val="20"/>
        </w:rPr>
      </w:pPr>
      <w:r w:rsidRPr="4AC41BA3" w:rsidR="2D54E30A">
        <w:rPr>
          <w:rFonts w:ascii="Arial" w:hAnsi="Arial" w:eastAsia="Arial" w:cs="Arial"/>
          <w:color w:val="404040" w:themeColor="text1" w:themeTint="BF" w:themeShade="FF"/>
          <w:sz w:val="20"/>
          <w:szCs w:val="20"/>
        </w:rPr>
        <w:t xml:space="preserve">Conoce más en: </w:t>
      </w:r>
      <w:hyperlink r:id="R2aa3dd06eace4e92">
        <w:r w:rsidRPr="4AC41BA3" w:rsidR="2D54E30A">
          <w:rPr>
            <w:rStyle w:val="Hyperlink"/>
            <w:rFonts w:ascii="Arial" w:hAnsi="Arial" w:eastAsia="Arial" w:cs="Arial"/>
            <w:sz w:val="20"/>
            <w:szCs w:val="20"/>
          </w:rPr>
          <w:t>www.asem.mx</w:t>
        </w:r>
      </w:hyperlink>
      <w:r w:rsidRPr="4AC41BA3" w:rsidR="2D54E30A">
        <w:rPr>
          <w:rFonts w:ascii="Arial" w:hAnsi="Arial" w:eastAsia="Arial" w:cs="Arial"/>
          <w:color w:val="404040" w:themeColor="text1" w:themeTint="BF" w:themeShade="FF"/>
          <w:sz w:val="20"/>
          <w:szCs w:val="20"/>
        </w:rPr>
        <w:t xml:space="preserve"> </w:t>
      </w:r>
    </w:p>
    <w:sectPr w:rsidR="7F9380E7">
      <w:pgSz w:w="11906" w:h="16838" w:orient="portrait"/>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nitials="MR" w:author="Miguel Ángel Teposteco Rodríguez" w:date="2024-02-07T16:16:00Z" w:id="0">
    <w:p w:rsidR="7F9380E7" w:rsidRDefault="7F9380E7" w14:paraId="7FEDF0B9" w14:textId="26D0E4BC">
      <w:r>
        <w:t>Quité el agregado porque me parece que se entiende por contexto.</w:t>
      </w:r>
      <w:r>
        <w:annotationRef/>
      </w:r>
    </w:p>
  </w:comment>
  <w:comment w:initials="MR" w:author="Miguel Ángel Teposteco Rodríguez" w:date="2024-02-07T16:06:00Z" w:id="1">
    <w:p w:rsidR="7F9380E7" w:rsidRDefault="7F9380E7" w14:paraId="183DB7F8" w14:textId="59A3CE43">
      <w:r>
        <w:t xml:space="preserve">Quité la coma </w:t>
      </w:r>
      <w:r>
        <w:rPr>
          <w:color w:val="2B579A"/>
          <w:shd w:val="clear" w:color="auto" w:fill="E6E6E6"/>
        </w:rPr>
        <w:fldChar w:fldCharType="begin"/>
      </w:r>
      <w:r>
        <w:instrText xml:space="preserve"> HYPERLINK "mailto:ernesto.roy@qprw.co"</w:instrText>
      </w:r>
      <w:bookmarkStart w:name="_@_31FA469228DF43C8848291192D11FAD9Z" w:id="2"/>
      <w:r>
        <w:rPr>
          <w:color w:val="2B579A"/>
          <w:shd w:val="clear" w:color="auto" w:fill="E6E6E6"/>
        </w:rPr>
      </w:r>
      <w:r>
        <w:rPr>
          <w:color w:val="2B579A"/>
          <w:shd w:val="clear" w:color="auto" w:fill="E6E6E6"/>
        </w:rPr>
        <w:fldChar w:fldCharType="separate"/>
      </w:r>
      <w:bookmarkEnd w:id="2"/>
      <w:r w:rsidRPr="7F9380E7">
        <w:rPr>
          <w:rStyle w:val="Mention"/>
          <w:noProof/>
        </w:rPr>
        <w:t>@Ernesto Roy</w:t>
      </w:r>
      <w:r>
        <w:rPr>
          <w:color w:val="2B579A"/>
          <w:shd w:val="clear" w:color="auto" w:fill="E6E6E6"/>
        </w:rPr>
        <w:fldChar w:fldCharType="end"/>
      </w:r>
      <w:r>
        <w:t xml:space="preserve"> porque considero que le da más fluidez en la oración. </w:t>
      </w:r>
      <w:r>
        <w:annotationRef/>
      </w:r>
    </w:p>
  </w:comment>
  <w:comment w:initials="Ui" w:author="Usuario invitado" w:date="2024-02-08T08:44:00Z" w:id="3">
    <w:p w:rsidR="7F9380E7" w:rsidRDefault="7F9380E7" w14:paraId="3B47F278" w14:textId="71BB7822">
      <w:r>
        <w:t>Creo que el texto en general enlista bien las actividades que tendremos a lo largo del año con ASEM, pero considero que falta ahondar en el beneficio para los emprendedores de que esta alianza exista. Más allá de decir lo que trabajaremos en conjunto, hablar sobre: ¿por qué es importante que exista esta alianza?, ¿cómo impacta al ecosistema emprendedor?, ¿por qué buscamos aliarnos con ASEM?</w:t>
      </w:r>
      <w:r>
        <w:annotationRef/>
      </w:r>
    </w:p>
    <w:p w:rsidR="7F9380E7" w:rsidRDefault="7F9380E7" w14:paraId="0C804FC0" w14:textId="0513597F"/>
    <w:p w:rsidR="7F9380E7" w:rsidRDefault="7F9380E7" w14:paraId="5CCC3ED6" w14:textId="14DA2DC1">
      <w:r>
        <w:t xml:space="preserve">Es decir, hablar de los dolores de las Pymes, (causas de fracaso, problemas financieros, falta de conocimiento, falta de apoyo y organización) y cómo con esta alianza buscamos resolverlos. </w:t>
      </w:r>
    </w:p>
    <w:p w:rsidR="7F9380E7" w:rsidRDefault="7F9380E7" w14:paraId="0BC964B7" w14:textId="0516CA2A"/>
    <w:p w:rsidR="7F9380E7" w:rsidRDefault="7F9380E7" w14:paraId="495B203D" w14:textId="2696956F">
      <w:r>
        <w:t xml:space="preserve">Incluso aquí puede ir ligado el propósito de Siigo y el racional de la campaña Por México Yo Siigo. </w:t>
      </w:r>
    </w:p>
    <w:p w:rsidR="7F9380E7" w:rsidRDefault="7F9380E7" w14:paraId="2A3CD9D2" w14:textId="68259397"/>
    <w:p w:rsidR="7F9380E7" w:rsidRDefault="7F9380E7" w14:paraId="2B5DEB91" w14:textId="5AA59A28">
      <w:r>
        <w:t>¿Qué opinan?</w:t>
      </w:r>
    </w:p>
    <w:p w:rsidR="7F9380E7" w:rsidRDefault="7F9380E7" w14:paraId="6112C67D" w14:textId="19DE7F57"/>
  </w:comment>
  <w:comment w:initials="MR" w:author="Miguel Ángel Teposteco Rodríguez" w:date="2024-02-08T10:33:00Z" w:id="4">
    <w:p w:rsidR="7F9380E7" w:rsidRDefault="7F9380E7" w14:paraId="453CC2D8" w14:textId="39363FBA">
      <w:r>
        <w:t xml:space="preserve">Me parece bien. Creo que puede ser efectivo que seamos muy sintéticos en la parte de explicar los objetivos de la alianza, para que suene como algo muy orgánico. </w:t>
      </w:r>
      <w:r>
        <w:annotationRef/>
      </w:r>
    </w:p>
  </w:comment>
  <w:comment w:initials="MR" w:author="Miguel Ángel Teposteco Rodríguez" w:date="2024-02-08T10:34:00Z" w:id="5">
    <w:p w:rsidR="7F9380E7" w:rsidRDefault="7F9380E7" w14:paraId="420F972E" w14:textId="2ECE8588">
      <w:r>
        <w:t xml:space="preserve">Lo de dolores de cabeza, puedo agregarlo como complementario a las estadísticas para que haga sentido con el flujo de la información. </w:t>
      </w:r>
      <w: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FEDF0B9" w15:done="1"/>
  <w15:commentEx w15:paraId="183DB7F8" w15:done="1"/>
  <w15:commentEx w15:paraId="6112C67D" w15:done="1"/>
  <w15:commentEx w15:paraId="453CC2D8" w15:paraIdParent="6112C67D" w15:done="1"/>
  <w15:commentEx w15:paraId="420F972E" w15:paraIdParent="6112C67D"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48C619E" w16cex:dateUtc="2024-02-07T22:16:00Z">
    <w16cex:extLst>
      <w16:ext w16:uri="{CE6994B0-6A32-4C9F-8C6B-6E91EDA988CE}">
        <cr:reactions xmlns:cr="http://schemas.microsoft.com/office/comments/2020/reactions">
          <cr:reaction reactionType="1">
            <cr:reactionInfo dateUtc="2024-02-07T22:23:35Z">
              <cr:user userId="S::ernesto.roy@qprw.co::8cb13840-9469-4587-bbef-876ef140be23" userProvider="AD" userName="Ernesto Roy"/>
            </cr:reactionInfo>
          </cr:reaction>
        </cr:reactions>
      </w16:ext>
    </w16cex:extLst>
  </w16cex:commentExtensible>
  <w16cex:commentExtensible w16cex:durableId="4226AA5B" w16cex:dateUtc="2024-02-07T22:06:00Z"/>
  <w16cex:commentExtensible w16cex:durableId="3C82D2BB" w16cex:dateUtc="2024-02-08T14:44:00Z"/>
  <w16cex:commentExtensible w16cex:durableId="044EE18E" w16cex:dateUtc="2024-02-08T16:33:00Z"/>
  <w16cex:commentExtensible w16cex:durableId="63F63C65" w16cex:dateUtc="2024-02-08T16: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FEDF0B9" w16cid:durableId="048C619E"/>
  <w16cid:commentId w16cid:paraId="183DB7F8" w16cid:durableId="4226AA5B"/>
  <w16cid:commentId w16cid:paraId="6112C67D" w16cid:durableId="3C82D2BB"/>
  <w16cid:commentId w16cid:paraId="453CC2D8" w16cid:durableId="044EE18E"/>
  <w16cid:commentId w16cid:paraId="420F972E" w16cid:durableId="63F63C65"/>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intelligence2.xml><?xml version="1.0" encoding="utf-8"?>
<int2:intelligence xmlns:int2="http://schemas.microsoft.com/office/intelligence/2020/intelligence">
  <int2:observations>
    <int2:bookmark int2:bookmarkName="_Int_3gODMQzS" int2:invalidationBookmarkName="" int2:hashCode="L99xrAOLz0vDRX" int2:id="gi0ZgyiW">
      <int2:state int2:type="WordDesignerDefaultAnnotation"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E52D6E"/>
    <w:multiLevelType w:val="hybridMultilevel"/>
    <w:tmpl w:val="FFFFFFFF"/>
    <w:lvl w:ilvl="0" w:tplc="FA7C1308">
      <w:start w:val="1"/>
      <w:numFmt w:val="bullet"/>
      <w:lvlText w:val=""/>
      <w:lvlJc w:val="left"/>
      <w:pPr>
        <w:ind w:left="720" w:hanging="360"/>
      </w:pPr>
      <w:rPr>
        <w:rFonts w:hint="default" w:ascii="Symbol" w:hAnsi="Symbol"/>
      </w:rPr>
    </w:lvl>
    <w:lvl w:ilvl="1" w:tplc="9CFCE5F2">
      <w:start w:val="1"/>
      <w:numFmt w:val="bullet"/>
      <w:lvlText w:val="o"/>
      <w:lvlJc w:val="left"/>
      <w:pPr>
        <w:ind w:left="1440" w:hanging="360"/>
      </w:pPr>
      <w:rPr>
        <w:rFonts w:hint="default" w:ascii="Courier New" w:hAnsi="Courier New"/>
      </w:rPr>
    </w:lvl>
    <w:lvl w:ilvl="2" w:tplc="F2B49AA8">
      <w:start w:val="1"/>
      <w:numFmt w:val="bullet"/>
      <w:lvlText w:val=""/>
      <w:lvlJc w:val="left"/>
      <w:pPr>
        <w:ind w:left="2160" w:hanging="360"/>
      </w:pPr>
      <w:rPr>
        <w:rFonts w:hint="default" w:ascii="Wingdings" w:hAnsi="Wingdings"/>
      </w:rPr>
    </w:lvl>
    <w:lvl w:ilvl="3" w:tplc="8CB69064">
      <w:start w:val="1"/>
      <w:numFmt w:val="bullet"/>
      <w:lvlText w:val=""/>
      <w:lvlJc w:val="left"/>
      <w:pPr>
        <w:ind w:left="2880" w:hanging="360"/>
      </w:pPr>
      <w:rPr>
        <w:rFonts w:hint="default" w:ascii="Symbol" w:hAnsi="Symbol"/>
      </w:rPr>
    </w:lvl>
    <w:lvl w:ilvl="4" w:tplc="EB68AED4">
      <w:start w:val="1"/>
      <w:numFmt w:val="bullet"/>
      <w:lvlText w:val="o"/>
      <w:lvlJc w:val="left"/>
      <w:pPr>
        <w:ind w:left="3600" w:hanging="360"/>
      </w:pPr>
      <w:rPr>
        <w:rFonts w:hint="default" w:ascii="Courier New" w:hAnsi="Courier New"/>
      </w:rPr>
    </w:lvl>
    <w:lvl w:ilvl="5" w:tplc="79A89354">
      <w:start w:val="1"/>
      <w:numFmt w:val="bullet"/>
      <w:lvlText w:val=""/>
      <w:lvlJc w:val="left"/>
      <w:pPr>
        <w:ind w:left="4320" w:hanging="360"/>
      </w:pPr>
      <w:rPr>
        <w:rFonts w:hint="default" w:ascii="Wingdings" w:hAnsi="Wingdings"/>
      </w:rPr>
    </w:lvl>
    <w:lvl w:ilvl="6" w:tplc="A0240286">
      <w:start w:val="1"/>
      <w:numFmt w:val="bullet"/>
      <w:lvlText w:val=""/>
      <w:lvlJc w:val="left"/>
      <w:pPr>
        <w:ind w:left="5040" w:hanging="360"/>
      </w:pPr>
      <w:rPr>
        <w:rFonts w:hint="default" w:ascii="Symbol" w:hAnsi="Symbol"/>
      </w:rPr>
    </w:lvl>
    <w:lvl w:ilvl="7" w:tplc="4E32343C">
      <w:start w:val="1"/>
      <w:numFmt w:val="bullet"/>
      <w:lvlText w:val="o"/>
      <w:lvlJc w:val="left"/>
      <w:pPr>
        <w:ind w:left="5760" w:hanging="360"/>
      </w:pPr>
      <w:rPr>
        <w:rFonts w:hint="default" w:ascii="Courier New" w:hAnsi="Courier New"/>
      </w:rPr>
    </w:lvl>
    <w:lvl w:ilvl="8" w:tplc="63E6F360">
      <w:start w:val="1"/>
      <w:numFmt w:val="bullet"/>
      <w:lvlText w:val=""/>
      <w:lvlJc w:val="left"/>
      <w:pPr>
        <w:ind w:left="6480" w:hanging="360"/>
      </w:pPr>
      <w:rPr>
        <w:rFonts w:hint="default" w:ascii="Wingdings" w:hAnsi="Wingdings"/>
      </w:rPr>
    </w:lvl>
  </w:abstractNum>
  <w:num w:numId="1" w16cid:durableId="675230800">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guel Ángel Teposteco Rodríguez">
    <w15:presenceInfo w15:providerId="AD" w15:userId="S::miguel.teposteco@qprw.co::2a1a4ef5-adb3-4614-9182-ae3c6029ab4c"/>
  </w15:person>
  <w15:person w15:author="Usuario invitado">
    <w15:presenceInfo w15:providerId="AD" w15:userId="S::urn:spo:anon#13b78d7d8876f272125a7c95e842b7c2caf19f21379307ce4b25ebe35b0097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76D4F17"/>
    <w:rsid w:val="005D6330"/>
    <w:rsid w:val="007F8871"/>
    <w:rsid w:val="00C8E746"/>
    <w:rsid w:val="00D247B4"/>
    <w:rsid w:val="00DC00C2"/>
    <w:rsid w:val="01269A9E"/>
    <w:rsid w:val="01C0F8E6"/>
    <w:rsid w:val="026DE60D"/>
    <w:rsid w:val="027A364E"/>
    <w:rsid w:val="02831E2E"/>
    <w:rsid w:val="02C84D42"/>
    <w:rsid w:val="02D0FA1D"/>
    <w:rsid w:val="03AEE1E8"/>
    <w:rsid w:val="0482E68C"/>
    <w:rsid w:val="04AE1949"/>
    <w:rsid w:val="05CFFCA3"/>
    <w:rsid w:val="05E72704"/>
    <w:rsid w:val="05FF99B8"/>
    <w:rsid w:val="0614DF44"/>
    <w:rsid w:val="0642884E"/>
    <w:rsid w:val="066C8B28"/>
    <w:rsid w:val="06733419"/>
    <w:rsid w:val="06892190"/>
    <w:rsid w:val="06BF126B"/>
    <w:rsid w:val="06E2E15B"/>
    <w:rsid w:val="06F2F88F"/>
    <w:rsid w:val="07538EC3"/>
    <w:rsid w:val="075A06E2"/>
    <w:rsid w:val="077025AE"/>
    <w:rsid w:val="07E3B0E4"/>
    <w:rsid w:val="0856F2AA"/>
    <w:rsid w:val="08E8DA53"/>
    <w:rsid w:val="0A584C5C"/>
    <w:rsid w:val="0A77D802"/>
    <w:rsid w:val="0A9F615C"/>
    <w:rsid w:val="0ADBE74F"/>
    <w:rsid w:val="0B198E6B"/>
    <w:rsid w:val="0B24865D"/>
    <w:rsid w:val="0B36EF8C"/>
    <w:rsid w:val="0B5CDC32"/>
    <w:rsid w:val="0B6BCC25"/>
    <w:rsid w:val="0C9FF2FE"/>
    <w:rsid w:val="0DD7021E"/>
    <w:rsid w:val="0E477F5E"/>
    <w:rsid w:val="0FAFCF96"/>
    <w:rsid w:val="109D99C1"/>
    <w:rsid w:val="1153C8F4"/>
    <w:rsid w:val="11B3BBB1"/>
    <w:rsid w:val="121EADC1"/>
    <w:rsid w:val="125E8449"/>
    <w:rsid w:val="13C3CCDB"/>
    <w:rsid w:val="13CC4605"/>
    <w:rsid w:val="13D9EB47"/>
    <w:rsid w:val="141A7A4D"/>
    <w:rsid w:val="147A5B18"/>
    <w:rsid w:val="15D4649E"/>
    <w:rsid w:val="15F8CDB3"/>
    <w:rsid w:val="1641A372"/>
    <w:rsid w:val="166CABB5"/>
    <w:rsid w:val="16D452ED"/>
    <w:rsid w:val="177FDD9D"/>
    <w:rsid w:val="190ECC28"/>
    <w:rsid w:val="1915A02E"/>
    <w:rsid w:val="1A00B408"/>
    <w:rsid w:val="1A69F5A4"/>
    <w:rsid w:val="1AEE544F"/>
    <w:rsid w:val="1BF1840D"/>
    <w:rsid w:val="1C09BF61"/>
    <w:rsid w:val="1C1CED90"/>
    <w:rsid w:val="1C240F9D"/>
    <w:rsid w:val="1C7628E9"/>
    <w:rsid w:val="1CA8F918"/>
    <w:rsid w:val="1D314393"/>
    <w:rsid w:val="1D414C85"/>
    <w:rsid w:val="1E15D8E4"/>
    <w:rsid w:val="1E3DD35B"/>
    <w:rsid w:val="1E3EC671"/>
    <w:rsid w:val="1E8DB125"/>
    <w:rsid w:val="1EBA0818"/>
    <w:rsid w:val="1ED7E458"/>
    <w:rsid w:val="1FD435E6"/>
    <w:rsid w:val="1FFF62C3"/>
    <w:rsid w:val="201348CE"/>
    <w:rsid w:val="203773D6"/>
    <w:rsid w:val="2158C623"/>
    <w:rsid w:val="2184D697"/>
    <w:rsid w:val="220FB2FF"/>
    <w:rsid w:val="2231C82A"/>
    <w:rsid w:val="228E6855"/>
    <w:rsid w:val="22B785E3"/>
    <w:rsid w:val="22C1E2EB"/>
    <w:rsid w:val="234BAC6B"/>
    <w:rsid w:val="23708E7F"/>
    <w:rsid w:val="249D1F71"/>
    <w:rsid w:val="25E5BBD1"/>
    <w:rsid w:val="260F351B"/>
    <w:rsid w:val="26E664D1"/>
    <w:rsid w:val="27415157"/>
    <w:rsid w:val="274F0392"/>
    <w:rsid w:val="27544E3F"/>
    <w:rsid w:val="27E25295"/>
    <w:rsid w:val="28032B68"/>
    <w:rsid w:val="281A5B87"/>
    <w:rsid w:val="28581044"/>
    <w:rsid w:val="2886E209"/>
    <w:rsid w:val="29147456"/>
    <w:rsid w:val="292B6CCC"/>
    <w:rsid w:val="292F201A"/>
    <w:rsid w:val="2946D5DD"/>
    <w:rsid w:val="294862F9"/>
    <w:rsid w:val="29C4D3F1"/>
    <w:rsid w:val="29DEC49E"/>
    <w:rsid w:val="29EE9959"/>
    <w:rsid w:val="2A292B28"/>
    <w:rsid w:val="2A3CDA0F"/>
    <w:rsid w:val="2A5998D9"/>
    <w:rsid w:val="2A5DD197"/>
    <w:rsid w:val="2AAF47EA"/>
    <w:rsid w:val="2AB982C0"/>
    <w:rsid w:val="2B111B8D"/>
    <w:rsid w:val="2B353A67"/>
    <w:rsid w:val="2B60A452"/>
    <w:rsid w:val="2BBF8213"/>
    <w:rsid w:val="2BE04B75"/>
    <w:rsid w:val="2C8B17BA"/>
    <w:rsid w:val="2CA0E1F6"/>
    <w:rsid w:val="2CAD65E4"/>
    <w:rsid w:val="2D53FE1F"/>
    <w:rsid w:val="2D54E30A"/>
    <w:rsid w:val="2DBDDF67"/>
    <w:rsid w:val="2E96496B"/>
    <w:rsid w:val="2EA56B86"/>
    <w:rsid w:val="2EAC6EEF"/>
    <w:rsid w:val="2ED61B80"/>
    <w:rsid w:val="2EE17AA3"/>
    <w:rsid w:val="2F15B9EF"/>
    <w:rsid w:val="2FBA862F"/>
    <w:rsid w:val="2FEF5111"/>
    <w:rsid w:val="3008AB8A"/>
    <w:rsid w:val="300CDA24"/>
    <w:rsid w:val="303C970A"/>
    <w:rsid w:val="3071EBE1"/>
    <w:rsid w:val="3092F336"/>
    <w:rsid w:val="30E8985D"/>
    <w:rsid w:val="31094534"/>
    <w:rsid w:val="312BC387"/>
    <w:rsid w:val="3181B131"/>
    <w:rsid w:val="31A8AA85"/>
    <w:rsid w:val="31AD844C"/>
    <w:rsid w:val="31C1915A"/>
    <w:rsid w:val="3219764B"/>
    <w:rsid w:val="321D7290"/>
    <w:rsid w:val="322EC397"/>
    <w:rsid w:val="329099CA"/>
    <w:rsid w:val="32943067"/>
    <w:rsid w:val="32C771C1"/>
    <w:rsid w:val="32F840CE"/>
    <w:rsid w:val="33447AE6"/>
    <w:rsid w:val="334EEC94"/>
    <w:rsid w:val="3357B05E"/>
    <w:rsid w:val="335D61BB"/>
    <w:rsid w:val="33942722"/>
    <w:rsid w:val="33DAB4E3"/>
    <w:rsid w:val="346882F7"/>
    <w:rsid w:val="34D603D4"/>
    <w:rsid w:val="34DFB632"/>
    <w:rsid w:val="355A98C3"/>
    <w:rsid w:val="35701CCC"/>
    <w:rsid w:val="35FC5732"/>
    <w:rsid w:val="37392AE9"/>
    <w:rsid w:val="374F91DF"/>
    <w:rsid w:val="37523485"/>
    <w:rsid w:val="376B7AFE"/>
    <w:rsid w:val="379E5116"/>
    <w:rsid w:val="37E5C686"/>
    <w:rsid w:val="380256F7"/>
    <w:rsid w:val="3869410C"/>
    <w:rsid w:val="3885CA69"/>
    <w:rsid w:val="38907909"/>
    <w:rsid w:val="38913005"/>
    <w:rsid w:val="38A92E3E"/>
    <w:rsid w:val="39403592"/>
    <w:rsid w:val="399E3DF3"/>
    <w:rsid w:val="39F81FD8"/>
    <w:rsid w:val="39FD33B3"/>
    <w:rsid w:val="3A288475"/>
    <w:rsid w:val="3A626F17"/>
    <w:rsid w:val="3A72EA27"/>
    <w:rsid w:val="3AE6FE19"/>
    <w:rsid w:val="3B1855F1"/>
    <w:rsid w:val="3B30420F"/>
    <w:rsid w:val="3B3E6EBF"/>
    <w:rsid w:val="3B77D44F"/>
    <w:rsid w:val="3BF12C8F"/>
    <w:rsid w:val="3C12346F"/>
    <w:rsid w:val="3C1BD695"/>
    <w:rsid w:val="3D07EE76"/>
    <w:rsid w:val="3D1F0DF7"/>
    <w:rsid w:val="3D6CF036"/>
    <w:rsid w:val="3DCA1750"/>
    <w:rsid w:val="3DE3F9E6"/>
    <w:rsid w:val="3E3F22C3"/>
    <w:rsid w:val="3E863FC9"/>
    <w:rsid w:val="3ED9F1A3"/>
    <w:rsid w:val="3FE7E135"/>
    <w:rsid w:val="3FE930E8"/>
    <w:rsid w:val="40C60880"/>
    <w:rsid w:val="4101F51D"/>
    <w:rsid w:val="41E7A762"/>
    <w:rsid w:val="41E8CC27"/>
    <w:rsid w:val="41EDF726"/>
    <w:rsid w:val="421169BC"/>
    <w:rsid w:val="422472AE"/>
    <w:rsid w:val="4287D7BE"/>
    <w:rsid w:val="42B911BA"/>
    <w:rsid w:val="42D2DE61"/>
    <w:rsid w:val="43264708"/>
    <w:rsid w:val="437F886E"/>
    <w:rsid w:val="438377C3"/>
    <w:rsid w:val="43BFC0CA"/>
    <w:rsid w:val="442EE81C"/>
    <w:rsid w:val="455B912B"/>
    <w:rsid w:val="457A46E4"/>
    <w:rsid w:val="45EE1640"/>
    <w:rsid w:val="4667CEF4"/>
    <w:rsid w:val="469B4F6C"/>
    <w:rsid w:val="469B5B87"/>
    <w:rsid w:val="46B69FCD"/>
    <w:rsid w:val="4745068A"/>
    <w:rsid w:val="4767B209"/>
    <w:rsid w:val="482B60BE"/>
    <w:rsid w:val="4890A75E"/>
    <w:rsid w:val="48A3CE5D"/>
    <w:rsid w:val="48BC8BE0"/>
    <w:rsid w:val="48D6742C"/>
    <w:rsid w:val="48DE8C25"/>
    <w:rsid w:val="48E72700"/>
    <w:rsid w:val="499FF15E"/>
    <w:rsid w:val="49C0BE99"/>
    <w:rsid w:val="49E7CDEE"/>
    <w:rsid w:val="4A0AF0D4"/>
    <w:rsid w:val="4A267E4B"/>
    <w:rsid w:val="4A6807B7"/>
    <w:rsid w:val="4A7999A0"/>
    <w:rsid w:val="4A88B0AF"/>
    <w:rsid w:val="4AAC7B38"/>
    <w:rsid w:val="4ABAA1E2"/>
    <w:rsid w:val="4AC41BA3"/>
    <w:rsid w:val="4AF676C5"/>
    <w:rsid w:val="4B026B0E"/>
    <w:rsid w:val="4B7634EF"/>
    <w:rsid w:val="4B78AC2A"/>
    <w:rsid w:val="4B8D30E1"/>
    <w:rsid w:val="4B8FDAEA"/>
    <w:rsid w:val="4B9AD333"/>
    <w:rsid w:val="4BA0B304"/>
    <w:rsid w:val="4BF3B72D"/>
    <w:rsid w:val="4C63D5C9"/>
    <w:rsid w:val="4CB51336"/>
    <w:rsid w:val="4CCE23B6"/>
    <w:rsid w:val="4D4290DF"/>
    <w:rsid w:val="4D5C2C98"/>
    <w:rsid w:val="4D6F46CD"/>
    <w:rsid w:val="4DB78A8B"/>
    <w:rsid w:val="4DF0B08F"/>
    <w:rsid w:val="4E05F4E9"/>
    <w:rsid w:val="4E50E397"/>
    <w:rsid w:val="4E6E0803"/>
    <w:rsid w:val="4E79A16C"/>
    <w:rsid w:val="4EF76436"/>
    <w:rsid w:val="4F8CA8B6"/>
    <w:rsid w:val="4FC096EF"/>
    <w:rsid w:val="4FF98062"/>
    <w:rsid w:val="500F2C58"/>
    <w:rsid w:val="505B32EC"/>
    <w:rsid w:val="5120C1DF"/>
    <w:rsid w:val="5148366A"/>
    <w:rsid w:val="5220EBD6"/>
    <w:rsid w:val="5229FF43"/>
    <w:rsid w:val="527A41BF"/>
    <w:rsid w:val="5281DCCE"/>
    <w:rsid w:val="5294E60C"/>
    <w:rsid w:val="531751B5"/>
    <w:rsid w:val="53227562"/>
    <w:rsid w:val="534BD9C1"/>
    <w:rsid w:val="5370601C"/>
    <w:rsid w:val="53729675"/>
    <w:rsid w:val="53A197EA"/>
    <w:rsid w:val="53A979BB"/>
    <w:rsid w:val="54066A17"/>
    <w:rsid w:val="54145B79"/>
    <w:rsid w:val="54980DFF"/>
    <w:rsid w:val="54D17622"/>
    <w:rsid w:val="54F9FCBE"/>
    <w:rsid w:val="553D4641"/>
    <w:rsid w:val="56553930"/>
    <w:rsid w:val="56923A95"/>
    <w:rsid w:val="56AD2899"/>
    <w:rsid w:val="56C624A0"/>
    <w:rsid w:val="577C926D"/>
    <w:rsid w:val="57C62407"/>
    <w:rsid w:val="58144640"/>
    <w:rsid w:val="5861F501"/>
    <w:rsid w:val="58E13E25"/>
    <w:rsid w:val="58FEE83B"/>
    <w:rsid w:val="596B90EA"/>
    <w:rsid w:val="59A43322"/>
    <w:rsid w:val="5A16CAA3"/>
    <w:rsid w:val="5A8367BA"/>
    <w:rsid w:val="5B12F328"/>
    <w:rsid w:val="5B73EA37"/>
    <w:rsid w:val="5BEA954B"/>
    <w:rsid w:val="5C146C9C"/>
    <w:rsid w:val="5C337B51"/>
    <w:rsid w:val="5C3783FA"/>
    <w:rsid w:val="5C6D3977"/>
    <w:rsid w:val="5CD71F39"/>
    <w:rsid w:val="5CE4758D"/>
    <w:rsid w:val="5CF40ABF"/>
    <w:rsid w:val="5D511DF7"/>
    <w:rsid w:val="5DDA036D"/>
    <w:rsid w:val="5E0077DA"/>
    <w:rsid w:val="5E6EF4E7"/>
    <w:rsid w:val="5EECEE58"/>
    <w:rsid w:val="5FE16AE0"/>
    <w:rsid w:val="5FF94DA0"/>
    <w:rsid w:val="603C20D2"/>
    <w:rsid w:val="6071BB76"/>
    <w:rsid w:val="608F80F7"/>
    <w:rsid w:val="6153DDF0"/>
    <w:rsid w:val="61DFBF1D"/>
    <w:rsid w:val="625C853E"/>
    <w:rsid w:val="62685719"/>
    <w:rsid w:val="63823C92"/>
    <w:rsid w:val="63BEB478"/>
    <w:rsid w:val="6429C575"/>
    <w:rsid w:val="64909DB3"/>
    <w:rsid w:val="64C73622"/>
    <w:rsid w:val="64DE366B"/>
    <w:rsid w:val="650FF885"/>
    <w:rsid w:val="65255953"/>
    <w:rsid w:val="65927EA8"/>
    <w:rsid w:val="65DB9A70"/>
    <w:rsid w:val="662028C4"/>
    <w:rsid w:val="663B23D4"/>
    <w:rsid w:val="66CBD625"/>
    <w:rsid w:val="67C7802A"/>
    <w:rsid w:val="68CB8EE4"/>
    <w:rsid w:val="68E14231"/>
    <w:rsid w:val="693F31BA"/>
    <w:rsid w:val="69959E0C"/>
    <w:rsid w:val="69E4BE65"/>
    <w:rsid w:val="69E85E16"/>
    <w:rsid w:val="6A0BF9DD"/>
    <w:rsid w:val="6A2B1CA8"/>
    <w:rsid w:val="6A7245BB"/>
    <w:rsid w:val="6A7790EE"/>
    <w:rsid w:val="6A90857A"/>
    <w:rsid w:val="6AB6C566"/>
    <w:rsid w:val="6ABD1591"/>
    <w:rsid w:val="6AFA7179"/>
    <w:rsid w:val="6B55C184"/>
    <w:rsid w:val="6BC3B9D4"/>
    <w:rsid w:val="6C3D496B"/>
    <w:rsid w:val="6C3F3D78"/>
    <w:rsid w:val="6D2F11EF"/>
    <w:rsid w:val="6DCE5BFE"/>
    <w:rsid w:val="6E04B54D"/>
    <w:rsid w:val="6E942879"/>
    <w:rsid w:val="6EEEF459"/>
    <w:rsid w:val="6F0F0594"/>
    <w:rsid w:val="6F1E2902"/>
    <w:rsid w:val="6F71044E"/>
    <w:rsid w:val="6F8A2CAB"/>
    <w:rsid w:val="70A80C2A"/>
    <w:rsid w:val="70D86D09"/>
    <w:rsid w:val="70FB7594"/>
    <w:rsid w:val="710CD4AF"/>
    <w:rsid w:val="712F6865"/>
    <w:rsid w:val="714F334A"/>
    <w:rsid w:val="7150FEF7"/>
    <w:rsid w:val="71CBC93B"/>
    <w:rsid w:val="72064647"/>
    <w:rsid w:val="726EFC1A"/>
    <w:rsid w:val="730C9ADC"/>
    <w:rsid w:val="731BFA02"/>
    <w:rsid w:val="731EF9D6"/>
    <w:rsid w:val="73696058"/>
    <w:rsid w:val="73BFEE87"/>
    <w:rsid w:val="73D86D33"/>
    <w:rsid w:val="74DC84E2"/>
    <w:rsid w:val="74FB7374"/>
    <w:rsid w:val="750369FD"/>
    <w:rsid w:val="7512CD86"/>
    <w:rsid w:val="75311E64"/>
    <w:rsid w:val="7573BD2C"/>
    <w:rsid w:val="75EAD3A8"/>
    <w:rsid w:val="76FC273A"/>
    <w:rsid w:val="770B0900"/>
    <w:rsid w:val="771BC2E3"/>
    <w:rsid w:val="7731978C"/>
    <w:rsid w:val="776D4F17"/>
    <w:rsid w:val="77EE845F"/>
    <w:rsid w:val="78422E7D"/>
    <w:rsid w:val="79C10736"/>
    <w:rsid w:val="79EBE084"/>
    <w:rsid w:val="7A3B2AE7"/>
    <w:rsid w:val="7AA0080E"/>
    <w:rsid w:val="7B457B2E"/>
    <w:rsid w:val="7BA9F4BD"/>
    <w:rsid w:val="7BAB5FC7"/>
    <w:rsid w:val="7BF96F0D"/>
    <w:rsid w:val="7C13605C"/>
    <w:rsid w:val="7C4FFCCB"/>
    <w:rsid w:val="7C596D1A"/>
    <w:rsid w:val="7C9A979A"/>
    <w:rsid w:val="7CAA937D"/>
    <w:rsid w:val="7CAC449C"/>
    <w:rsid w:val="7CCC7794"/>
    <w:rsid w:val="7D5243E1"/>
    <w:rsid w:val="7D89BE9F"/>
    <w:rsid w:val="7D9B43D3"/>
    <w:rsid w:val="7DAC2991"/>
    <w:rsid w:val="7DD72795"/>
    <w:rsid w:val="7DEB4187"/>
    <w:rsid w:val="7E760178"/>
    <w:rsid w:val="7E7FD82F"/>
    <w:rsid w:val="7EC4EA63"/>
    <w:rsid w:val="7EE1957F"/>
    <w:rsid w:val="7EE3B80F"/>
    <w:rsid w:val="7F0CBA64"/>
    <w:rsid w:val="7F24326B"/>
    <w:rsid w:val="7F9380E7"/>
    <w:rsid w:val="7F9B9850"/>
    <w:rsid w:val="7FACDB60"/>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6D4F17"/>
  <w15:chartTrackingRefBased/>
  <w15:docId w15:val="{4DED7223-E951-47E1-9F12-E85E8E8D4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character" w:styleId="Mention">
    <w:name w:val="Mention"/>
    <w:basedOn w:val="DefaultParagraphFont"/>
    <w:uiPriority w:val="99"/>
    <w:unhideWhenUsed/>
    <w:rPr>
      <w:color w:val="2B579A"/>
      <w:shd w:val="clear" w:color="auto" w:fill="E6E6E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microsoft.com/office/2016/09/relationships/commentsIds" Target="commentsIds.xml" Id="rId8" /><Relationship Type="http://schemas.openxmlformats.org/officeDocument/2006/relationships/settings" Target="settings.xml" Id="rId3" /><Relationship Type="http://schemas.microsoft.com/office/2011/relationships/commentsExtended" Target="commentsExtended.xml" Id="rId7" /><Relationship Type="http://schemas.openxmlformats.org/officeDocument/2006/relationships/image" Target="media/image4.jpg" Id="rId12" /><Relationship Type="http://schemas.openxmlformats.org/officeDocument/2006/relationships/styles" Target="styles.xml" Id="rId2" /><Relationship Type="http://schemas.openxmlformats.org/officeDocument/2006/relationships/theme" Target="theme/theme1.xml" Id="rId16" /><Relationship Type="http://schemas.openxmlformats.org/officeDocument/2006/relationships/numbering" Target="numbering.xml" Id="rId1" /><Relationship Type="http://schemas.openxmlformats.org/officeDocument/2006/relationships/comments" Target="comments.xml" Id="rId6" /><Relationship Type="http://schemas.openxmlformats.org/officeDocument/2006/relationships/image" Target="media/image3.jpg" Id="rId11" /><Relationship Type="http://schemas.microsoft.com/office/2011/relationships/people" Target="people.xml" Id="rId15" /><Relationship Type="http://schemas.openxmlformats.org/officeDocument/2006/relationships/image" Target="media/image2.jpg" Id="rId10" /><Relationship Type="http://schemas.openxmlformats.org/officeDocument/2006/relationships/webSettings" Target="webSettings.xml" Id="rId4" /><Relationship Type="http://schemas.microsoft.com/office/2018/08/relationships/commentsExtensible" Target="commentsExtensible.xml" Id="rId9" /><Relationship Type="http://schemas.openxmlformats.org/officeDocument/2006/relationships/fontTable" Target="fontTable.xml" Id="rId14" /><Relationship Type="http://schemas.openxmlformats.org/officeDocument/2006/relationships/image" Target="/media/image5.jpg" Id="R5ba993c528104de8" /><Relationship Type="http://schemas.openxmlformats.org/officeDocument/2006/relationships/image" Target="/media/image6.jpg" Id="Rf20f4b524b3b4882" /><Relationship Type="http://schemas.microsoft.com/office/2020/10/relationships/intelligence" Target="intelligence2.xml" Id="Rf196f880c7ea40d4" /><Relationship Type="http://schemas.openxmlformats.org/officeDocument/2006/relationships/hyperlink" Target="mailto:ernesto.roy@qprw.co" TargetMode="External" Id="R32676ec913774beb" /><Relationship Type="http://schemas.openxmlformats.org/officeDocument/2006/relationships/hyperlink" Target="mailto:ernesto.roy@qprw.co" TargetMode="External" Id="Rf2d1beef358b41ed" /><Relationship Type="http://schemas.openxmlformats.org/officeDocument/2006/relationships/hyperlink" Target="mailto:mariafernanda.galicia@qprw.co" TargetMode="External" Id="R9d45f82ab53a426a" /><Relationship Type="http://schemas.openxmlformats.org/officeDocument/2006/relationships/hyperlink" Target="mailto:mariafernanda.aguilar@qprw.co" TargetMode="External" Id="R93a7dc975bbe4490" /><Relationship Type="http://schemas.openxmlformats.org/officeDocument/2006/relationships/hyperlink" Target="http://www.siigoaspelmexico.com/" TargetMode="External" Id="R2fcb11aef86c4e9e" /><Relationship Type="http://schemas.openxmlformats.org/officeDocument/2006/relationships/hyperlink" Target="https://asem.mx/" TargetMode="External" Id="R433cf93137724b6e" /><Relationship Type="http://schemas.openxmlformats.org/officeDocument/2006/relationships/hyperlink" Target="http://www.asem.mx" TargetMode="External" Id="R2aa3dd06eace4e92"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Miguel Ángel Teposteco Rodríguez</dc:creator>
  <keywords/>
  <dc:description/>
  <lastModifiedBy>Maria Fernanda Galicia Aguilar</lastModifiedBy>
  <revision>6</revision>
  <dcterms:created xsi:type="dcterms:W3CDTF">2024-02-07T21:07:00.0000000Z</dcterms:created>
  <dcterms:modified xsi:type="dcterms:W3CDTF">2024-02-28T15:55:22.7147775Z</dcterms:modified>
</coreProperties>
</file>